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592" w:rsidRPr="00571E9B" w:rsidRDefault="00E80592" w:rsidP="00E54FC0">
      <w:pPr>
        <w:pStyle w:val="a4"/>
        <w:spacing w:after="0"/>
        <w:jc w:val="center"/>
        <w:rPr>
          <w:b/>
          <w:sz w:val="28"/>
          <w:szCs w:val="28"/>
        </w:rPr>
      </w:pPr>
    </w:p>
    <w:p w:rsidR="00E54FC0" w:rsidRPr="00E54FC0" w:rsidRDefault="00E54FC0" w:rsidP="00E54FC0">
      <w:pPr>
        <w:pStyle w:val="a4"/>
        <w:spacing w:after="0"/>
        <w:jc w:val="center"/>
        <w:rPr>
          <w:sz w:val="28"/>
          <w:szCs w:val="28"/>
        </w:rPr>
      </w:pPr>
      <w:r>
        <w:rPr>
          <w:b/>
          <w:sz w:val="28"/>
          <w:szCs w:val="28"/>
        </w:rPr>
        <w:t xml:space="preserve"> </w:t>
      </w:r>
      <w:r w:rsidRPr="00E54FC0">
        <w:rPr>
          <w:b/>
          <w:bCs/>
          <w:sz w:val="28"/>
          <w:szCs w:val="28"/>
        </w:rPr>
        <w:t>Оглавление.</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1. Пояснительная записка.</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2. Общая характеристика учебного предмета «</w:t>
      </w:r>
      <w:proofErr w:type="gramStart"/>
      <w:r w:rsidRPr="00E54FC0">
        <w:rPr>
          <w:rFonts w:ascii="Times New Roman" w:hAnsi="Times New Roman"/>
          <w:sz w:val="24"/>
          <w:szCs w:val="24"/>
        </w:rPr>
        <w:t>Профильный</w:t>
      </w:r>
      <w:proofErr w:type="gramEnd"/>
      <w:r w:rsidRPr="00E54FC0">
        <w:rPr>
          <w:rFonts w:ascii="Times New Roman" w:hAnsi="Times New Roman"/>
          <w:sz w:val="24"/>
          <w:szCs w:val="24"/>
        </w:rPr>
        <w:t xml:space="preserve">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труд» по профилю столярное дело</w:t>
      </w:r>
      <w:proofErr w:type="gramStart"/>
      <w:r w:rsidRPr="00E54FC0">
        <w:rPr>
          <w:rFonts w:ascii="Times New Roman" w:hAnsi="Times New Roman"/>
          <w:sz w:val="24"/>
          <w:szCs w:val="24"/>
        </w:rPr>
        <w:t xml:space="preserve"> ,</w:t>
      </w:r>
      <w:proofErr w:type="gramEnd"/>
      <w:r w:rsidRPr="00E54FC0">
        <w:rPr>
          <w:rFonts w:ascii="Times New Roman" w:hAnsi="Times New Roman"/>
          <w:sz w:val="24"/>
          <w:szCs w:val="24"/>
        </w:rPr>
        <w:t>предметной области технология.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3. Место учебного предмета в учебном плане.</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4. Личностные и предметные результаты освоения учебного предмета.</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5. Содержание учебного предмета «</w:t>
      </w:r>
      <w:proofErr w:type="gramStart"/>
      <w:r w:rsidRPr="00E54FC0">
        <w:rPr>
          <w:rFonts w:ascii="Times New Roman" w:hAnsi="Times New Roman"/>
          <w:sz w:val="24"/>
          <w:szCs w:val="24"/>
        </w:rPr>
        <w:t>Профильный</w:t>
      </w:r>
      <w:proofErr w:type="gramEnd"/>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труд» по профилю столярное дело</w:t>
      </w:r>
      <w:proofErr w:type="gramStart"/>
      <w:r w:rsidRPr="00E54FC0">
        <w:rPr>
          <w:rFonts w:ascii="Times New Roman" w:hAnsi="Times New Roman"/>
          <w:sz w:val="24"/>
          <w:szCs w:val="24"/>
        </w:rPr>
        <w:t xml:space="preserve"> ,</w:t>
      </w:r>
      <w:proofErr w:type="gramEnd"/>
      <w:r w:rsidRPr="00E54FC0">
        <w:rPr>
          <w:rFonts w:ascii="Times New Roman" w:hAnsi="Times New Roman"/>
          <w:sz w:val="24"/>
          <w:szCs w:val="24"/>
        </w:rPr>
        <w:t>предметной области технология.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6. Тематическое планирование.</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7. Методическая, учебная литература.</w:t>
      </w: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8"/>
          <w:szCs w:val="28"/>
        </w:rPr>
      </w:pPr>
      <w:r w:rsidRPr="00E54FC0">
        <w:rPr>
          <w:rFonts w:ascii="Times New Roman" w:hAnsi="Times New Roman"/>
          <w:b/>
          <w:bCs/>
          <w:sz w:val="28"/>
          <w:szCs w:val="28"/>
        </w:rPr>
        <w:t>1. Пояснительная записка.</w:t>
      </w:r>
    </w:p>
    <w:p w:rsidR="00E54FC0" w:rsidRPr="00E54FC0" w:rsidRDefault="00E54FC0" w:rsidP="00E54FC0">
      <w:pPr>
        <w:spacing w:before="100" w:beforeAutospacing="1" w:after="0" w:line="240" w:lineRule="auto"/>
        <w:ind w:firstLine="363"/>
        <w:rPr>
          <w:rFonts w:ascii="Times New Roman" w:hAnsi="Times New Roman"/>
          <w:sz w:val="24"/>
          <w:szCs w:val="24"/>
        </w:rPr>
      </w:pPr>
      <w:bookmarkStart w:id="0" w:name="_GoBack"/>
      <w:r w:rsidRPr="00E54FC0">
        <w:rPr>
          <w:rFonts w:ascii="Times New Roman" w:hAnsi="Times New Roman"/>
          <w:sz w:val="24"/>
          <w:szCs w:val="24"/>
        </w:rPr>
        <w:t xml:space="preserve">Рабочая программа учебного предмета «Профильный труд» по </w:t>
      </w:r>
      <w:r w:rsidR="00534A7F">
        <w:rPr>
          <w:rFonts w:ascii="Times New Roman" w:hAnsi="Times New Roman"/>
          <w:sz w:val="24"/>
          <w:szCs w:val="24"/>
        </w:rPr>
        <w:t xml:space="preserve">профилю столярное дело </w:t>
      </w:r>
      <w:bookmarkEnd w:id="0"/>
      <w:r w:rsidR="00534A7F">
        <w:rPr>
          <w:rFonts w:ascii="Times New Roman" w:hAnsi="Times New Roman"/>
          <w:sz w:val="24"/>
          <w:szCs w:val="24"/>
        </w:rPr>
        <w:t>для 8</w:t>
      </w:r>
      <w:r w:rsidR="004913C1">
        <w:rPr>
          <w:rFonts w:ascii="Times New Roman" w:hAnsi="Times New Roman"/>
          <w:sz w:val="24"/>
          <w:szCs w:val="24"/>
        </w:rPr>
        <w:t xml:space="preserve"> класса</w:t>
      </w:r>
      <w:r w:rsidRPr="00E54FC0">
        <w:rPr>
          <w:rFonts w:ascii="Times New Roman" w:hAnsi="Times New Roman"/>
          <w:sz w:val="24"/>
          <w:szCs w:val="24"/>
        </w:rPr>
        <w:t xml:space="preserve"> составлена на основании следующих нормативно-правовых документов: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1. Федеральный Закон от 29.12.2012г. № 273 - ФЗ «Об образовании в Российской Федерации».</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2. Приказ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3. Приказ Министерства образования Российской Федерации от 10 апреля 2002 г. № 29/2065 - </w:t>
      </w:r>
      <w:proofErr w:type="gramStart"/>
      <w:r w:rsidRPr="00E54FC0">
        <w:rPr>
          <w:rFonts w:ascii="Times New Roman" w:hAnsi="Times New Roman"/>
          <w:sz w:val="24"/>
          <w:szCs w:val="24"/>
        </w:rPr>
        <w:t>П</w:t>
      </w:r>
      <w:proofErr w:type="gramEnd"/>
      <w:r w:rsidRPr="00E54FC0">
        <w:rPr>
          <w:rFonts w:ascii="Times New Roman" w:hAnsi="Times New Roman"/>
          <w:sz w:val="24"/>
          <w:szCs w:val="24"/>
        </w:rPr>
        <w:t xml:space="preserve">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4. Федеральный государственный образовательный стандарт образования обучающихся с умственной отсталостью (интеллектуальными нарушениями), утв. приказом Министерства образования Российской Федерации от 19.15.2014 г. № 1599.</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5. </w:t>
      </w:r>
      <w:proofErr w:type="spellStart"/>
      <w:r w:rsidRPr="00E54FC0">
        <w:rPr>
          <w:rFonts w:ascii="Times New Roman" w:hAnsi="Times New Roman"/>
          <w:sz w:val="24"/>
          <w:szCs w:val="24"/>
        </w:rPr>
        <w:t>Федеральна</w:t>
      </w:r>
      <w:proofErr w:type="spellEnd"/>
      <w:r w:rsidRPr="00E54FC0">
        <w:rPr>
          <w:rFonts w:ascii="Times New Roman" w:hAnsi="Times New Roman"/>
          <w:sz w:val="24"/>
          <w:szCs w:val="24"/>
        </w:rPr>
        <w:t xml:space="preserve"> адаптированная основная общеобразовательная программа </w:t>
      </w:r>
      <w:proofErr w:type="gramStart"/>
      <w:r w:rsidRPr="00E54FC0">
        <w:rPr>
          <w:rFonts w:ascii="Times New Roman" w:hAnsi="Times New Roman"/>
          <w:sz w:val="24"/>
          <w:szCs w:val="24"/>
        </w:rPr>
        <w:t>обучающихся</w:t>
      </w:r>
      <w:proofErr w:type="gramEnd"/>
      <w:r w:rsidRPr="00E54FC0">
        <w:rPr>
          <w:rFonts w:ascii="Times New Roman" w:hAnsi="Times New Roman"/>
          <w:sz w:val="24"/>
          <w:szCs w:val="24"/>
        </w:rPr>
        <w:t xml:space="preserve"> с умственной отсталостью (интеллектуальными нарушениями). Утв. приказом министерства просвещения Российской Федерации от. 24.11.2022.г. №1026.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6. Учебный план государственного бюджетного общеобразовательного учреждения </w:t>
      </w:r>
      <w:proofErr w:type="spellStart"/>
      <w:r w:rsidRPr="00E54FC0">
        <w:rPr>
          <w:rFonts w:ascii="Times New Roman" w:hAnsi="Times New Roman"/>
          <w:sz w:val="24"/>
          <w:szCs w:val="24"/>
        </w:rPr>
        <w:t>Янаульская</w:t>
      </w:r>
      <w:proofErr w:type="spellEnd"/>
      <w:r w:rsidRPr="00E54FC0">
        <w:rPr>
          <w:rFonts w:ascii="Times New Roman" w:hAnsi="Times New Roman"/>
          <w:sz w:val="24"/>
          <w:szCs w:val="24"/>
        </w:rPr>
        <w:t xml:space="preserve"> коррекционная школа-интернат для </w:t>
      </w:r>
      <w:proofErr w:type="gramStart"/>
      <w:r w:rsidRPr="00E54FC0">
        <w:rPr>
          <w:rFonts w:ascii="Times New Roman" w:hAnsi="Times New Roman"/>
          <w:sz w:val="24"/>
          <w:szCs w:val="24"/>
        </w:rPr>
        <w:t>обучающихся</w:t>
      </w:r>
      <w:proofErr w:type="gramEnd"/>
      <w:r w:rsidRPr="00E54FC0">
        <w:rPr>
          <w:rFonts w:ascii="Times New Roman" w:hAnsi="Times New Roman"/>
          <w:sz w:val="24"/>
          <w:szCs w:val="24"/>
        </w:rPr>
        <w:t xml:space="preserve"> с ограниченными возможностями здоровья.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7. Положение о формах, периодичности и порядке текущего контроля успеваемости и промежуточной </w:t>
      </w:r>
      <w:proofErr w:type="gramStart"/>
      <w:r w:rsidRPr="00E54FC0">
        <w:rPr>
          <w:rFonts w:ascii="Times New Roman" w:hAnsi="Times New Roman"/>
          <w:sz w:val="24"/>
          <w:szCs w:val="24"/>
        </w:rPr>
        <w:t>аттестации</w:t>
      </w:r>
      <w:proofErr w:type="gramEnd"/>
      <w:r w:rsidRPr="00E54FC0">
        <w:rPr>
          <w:rFonts w:ascii="Times New Roman" w:hAnsi="Times New Roman"/>
          <w:sz w:val="24"/>
          <w:szCs w:val="24"/>
        </w:rPr>
        <w:t xml:space="preserve"> обучающихся ГБОУ </w:t>
      </w:r>
      <w:proofErr w:type="spellStart"/>
      <w:r w:rsidRPr="00E54FC0">
        <w:rPr>
          <w:rFonts w:ascii="Times New Roman" w:hAnsi="Times New Roman"/>
          <w:sz w:val="24"/>
          <w:szCs w:val="24"/>
        </w:rPr>
        <w:t>Янаульская</w:t>
      </w:r>
      <w:proofErr w:type="spellEnd"/>
      <w:r w:rsidRPr="00E54FC0">
        <w:rPr>
          <w:rFonts w:ascii="Times New Roman" w:hAnsi="Times New Roman"/>
          <w:sz w:val="24"/>
          <w:szCs w:val="24"/>
        </w:rPr>
        <w:t xml:space="preserve"> коррекционная школа-интернат для обучающихся с ограниченными возможностями здоровья.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8. Образовательная программа В.В. Воронковой по предмету «Столярное дело» для 5-9 классов специальных (коррекционных) образовательных школ VIII вида Издательство «</w:t>
      </w:r>
      <w:proofErr w:type="spellStart"/>
      <w:r w:rsidRPr="00E54FC0">
        <w:rPr>
          <w:rFonts w:ascii="Times New Roman" w:hAnsi="Times New Roman"/>
          <w:sz w:val="24"/>
          <w:szCs w:val="24"/>
        </w:rPr>
        <w:t>Владос</w:t>
      </w:r>
      <w:proofErr w:type="spellEnd"/>
      <w:r w:rsidRPr="00E54FC0">
        <w:rPr>
          <w:rFonts w:ascii="Times New Roman" w:hAnsi="Times New Roman"/>
          <w:sz w:val="24"/>
          <w:szCs w:val="24"/>
        </w:rPr>
        <w:t>», 2000 год, под редакцией В.В. Воронковой.</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b/>
          <w:bCs/>
          <w:sz w:val="24"/>
          <w:szCs w:val="24"/>
        </w:rPr>
        <w:t xml:space="preserve">Цель программы </w:t>
      </w:r>
      <w:r w:rsidRPr="00E54FC0">
        <w:rPr>
          <w:rFonts w:ascii="Times New Roman" w:hAnsi="Times New Roman"/>
          <w:sz w:val="24"/>
          <w:szCs w:val="24"/>
        </w:rPr>
        <w:t xml:space="preserve">создание комплекса условий для максимального усвоения социально-трудового опыта </w:t>
      </w:r>
      <w:proofErr w:type="gramStart"/>
      <w:r w:rsidRPr="00E54FC0">
        <w:rPr>
          <w:rFonts w:ascii="Times New Roman" w:hAnsi="Times New Roman"/>
          <w:sz w:val="24"/>
          <w:szCs w:val="24"/>
        </w:rPr>
        <w:t>обучающимися</w:t>
      </w:r>
      <w:proofErr w:type="gramEnd"/>
      <w:r w:rsidRPr="00E54FC0">
        <w:rPr>
          <w:rFonts w:ascii="Times New Roman" w:hAnsi="Times New Roman"/>
          <w:sz w:val="24"/>
          <w:szCs w:val="24"/>
        </w:rPr>
        <w:t>, подготовка обучающихся к активной самостоятельной трудовой жизни.</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b/>
          <w:bCs/>
          <w:sz w:val="24"/>
          <w:szCs w:val="24"/>
        </w:rPr>
        <w:t>Задачи:</w:t>
      </w:r>
    </w:p>
    <w:p w:rsidR="00E54FC0" w:rsidRPr="00E54FC0" w:rsidRDefault="00E54FC0" w:rsidP="00E54FC0">
      <w:pPr>
        <w:numPr>
          <w:ilvl w:val="1"/>
          <w:numId w:val="5"/>
        </w:numPr>
        <w:spacing w:before="100" w:beforeAutospacing="1" w:after="0" w:line="240" w:lineRule="auto"/>
        <w:rPr>
          <w:rFonts w:ascii="Times New Roman" w:hAnsi="Times New Roman"/>
          <w:sz w:val="24"/>
          <w:szCs w:val="24"/>
        </w:rPr>
      </w:pPr>
      <w:proofErr w:type="gramStart"/>
      <w:r w:rsidRPr="00E54FC0">
        <w:rPr>
          <w:rFonts w:ascii="Times New Roman" w:hAnsi="Times New Roman"/>
          <w:sz w:val="24"/>
          <w:szCs w:val="24"/>
        </w:rPr>
        <w:t>Коррекционно-образовательная</w:t>
      </w:r>
      <w:proofErr w:type="gramEnd"/>
      <w:r w:rsidRPr="00E54FC0">
        <w:rPr>
          <w:rFonts w:ascii="Times New Roman" w:hAnsi="Times New Roman"/>
          <w:sz w:val="24"/>
          <w:szCs w:val="24"/>
        </w:rPr>
        <w:t>: формировать специальные трудовые знания и умения учащихся согласно программным требованиям с учетом специфик;</w:t>
      </w:r>
    </w:p>
    <w:p w:rsidR="00E54FC0" w:rsidRPr="00E54FC0" w:rsidRDefault="00E54FC0" w:rsidP="00E54FC0">
      <w:pPr>
        <w:numPr>
          <w:ilvl w:val="1"/>
          <w:numId w:val="5"/>
        </w:num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Коррекционно-развивающая: развивать и корригировать психические функции, </w:t>
      </w:r>
      <w:proofErr w:type="gramStart"/>
      <w:r w:rsidRPr="00E54FC0">
        <w:rPr>
          <w:rFonts w:ascii="Times New Roman" w:hAnsi="Times New Roman"/>
          <w:sz w:val="24"/>
          <w:szCs w:val="24"/>
        </w:rPr>
        <w:t>эмоционально-волевую</w:t>
      </w:r>
      <w:proofErr w:type="gramEnd"/>
      <w:r w:rsidRPr="00E54FC0">
        <w:rPr>
          <w:rFonts w:ascii="Times New Roman" w:hAnsi="Times New Roman"/>
          <w:sz w:val="24"/>
          <w:szCs w:val="24"/>
        </w:rPr>
        <w:t xml:space="preserve"> </w:t>
      </w:r>
      <w:proofErr w:type="spellStart"/>
      <w:r w:rsidRPr="00E54FC0">
        <w:rPr>
          <w:rFonts w:ascii="Times New Roman" w:hAnsi="Times New Roman"/>
          <w:sz w:val="24"/>
          <w:szCs w:val="24"/>
        </w:rPr>
        <w:t>сф</w:t>
      </w:r>
      <w:proofErr w:type="spellEnd"/>
      <w:r w:rsidRPr="00E54FC0">
        <w:rPr>
          <w:rFonts w:ascii="Times New Roman" w:hAnsi="Times New Roman"/>
          <w:sz w:val="24"/>
          <w:szCs w:val="24"/>
        </w:rPr>
        <w:t xml:space="preserve">-еру обучающихся в процессе учебной и трудовой деятельности; </w:t>
      </w:r>
    </w:p>
    <w:p w:rsidR="00E54FC0" w:rsidRPr="00E54FC0" w:rsidRDefault="00E54FC0" w:rsidP="00E54FC0">
      <w:pPr>
        <w:numPr>
          <w:ilvl w:val="1"/>
          <w:numId w:val="5"/>
        </w:numPr>
        <w:spacing w:before="100" w:beforeAutospacing="1" w:after="0" w:line="240" w:lineRule="auto"/>
        <w:rPr>
          <w:rFonts w:ascii="Times New Roman" w:hAnsi="Times New Roman"/>
          <w:sz w:val="24"/>
          <w:szCs w:val="24"/>
        </w:rPr>
      </w:pPr>
      <w:proofErr w:type="gramStart"/>
      <w:r w:rsidRPr="00E54FC0">
        <w:rPr>
          <w:rFonts w:ascii="Times New Roman" w:hAnsi="Times New Roman"/>
          <w:sz w:val="24"/>
          <w:szCs w:val="24"/>
        </w:rPr>
        <w:lastRenderedPageBreak/>
        <w:t>Коррекционно-воспитательная</w:t>
      </w:r>
      <w:proofErr w:type="gramEnd"/>
      <w:r w:rsidRPr="00E54FC0">
        <w:rPr>
          <w:rFonts w:ascii="Times New Roman" w:hAnsi="Times New Roman"/>
          <w:sz w:val="24"/>
          <w:szCs w:val="24"/>
        </w:rPr>
        <w:t xml:space="preserve">: воспитывать нравственно-трудовые качества личности, характеризующиеся трудолюбием, трудовой дисциплиной, способностью к деловому общению в коллективном труде; прививать бережное отношение к инструментам и расходным материалам. </w:t>
      </w:r>
    </w:p>
    <w:p w:rsidR="00E54FC0" w:rsidRPr="00E54FC0" w:rsidRDefault="00E54FC0" w:rsidP="00E54FC0">
      <w:pPr>
        <w:spacing w:before="100" w:beforeAutospacing="1" w:after="0" w:line="240" w:lineRule="auto"/>
        <w:rPr>
          <w:rFonts w:ascii="Times New Roman" w:hAnsi="Times New Roman"/>
          <w:sz w:val="24"/>
          <w:szCs w:val="24"/>
        </w:rPr>
      </w:pPr>
    </w:p>
    <w:p w:rsidR="00D07767" w:rsidRPr="003B234A" w:rsidRDefault="00D07767" w:rsidP="003B234A">
      <w:pPr>
        <w:spacing w:line="240" w:lineRule="auto"/>
        <w:ind w:left="720"/>
        <w:jc w:val="center"/>
        <w:rPr>
          <w:rFonts w:ascii="Times New Roman" w:hAnsi="Times New Roman"/>
          <w:sz w:val="24"/>
          <w:szCs w:val="24"/>
        </w:rPr>
      </w:pPr>
      <w:r>
        <w:rPr>
          <w:rFonts w:ascii="Times New Roman" w:hAnsi="Times New Roman"/>
          <w:b/>
          <w:sz w:val="28"/>
          <w:szCs w:val="28"/>
        </w:rPr>
        <w:t xml:space="preserve">2. </w:t>
      </w:r>
      <w:r w:rsidRPr="00D676C0">
        <w:rPr>
          <w:rFonts w:ascii="Times New Roman" w:hAnsi="Times New Roman"/>
          <w:b/>
          <w:sz w:val="28"/>
          <w:szCs w:val="28"/>
        </w:rPr>
        <w:t xml:space="preserve">Общая характеристика учебного предмета </w:t>
      </w:r>
      <w:r>
        <w:rPr>
          <w:rFonts w:ascii="Times New Roman" w:hAnsi="Times New Roman"/>
          <w:b/>
          <w:sz w:val="28"/>
          <w:szCs w:val="28"/>
        </w:rPr>
        <w:t xml:space="preserve">«Производственное обучение» </w:t>
      </w:r>
      <w:r w:rsidRPr="00B928A1">
        <w:rPr>
          <w:rFonts w:ascii="Times New Roman" w:hAnsi="Times New Roman"/>
          <w:b/>
          <w:sz w:val="28"/>
          <w:szCs w:val="28"/>
        </w:rPr>
        <w:t>по профилю  столярное дело</w:t>
      </w:r>
      <w:r w:rsidR="006A6AAB">
        <w:rPr>
          <w:rFonts w:ascii="Times New Roman" w:hAnsi="Times New Roman"/>
          <w:b/>
          <w:sz w:val="28"/>
          <w:szCs w:val="28"/>
        </w:rPr>
        <w:t>.</w:t>
      </w:r>
    </w:p>
    <w:p w:rsidR="00D07767" w:rsidRDefault="003B234A" w:rsidP="00D07767">
      <w:pPr>
        <w:spacing w:after="0" w:line="240" w:lineRule="auto"/>
        <w:ind w:firstLine="360"/>
        <w:jc w:val="both"/>
        <w:rPr>
          <w:rFonts w:ascii="Times New Roman" w:hAnsi="Times New Roman"/>
          <w:sz w:val="24"/>
          <w:szCs w:val="24"/>
        </w:rPr>
      </w:pPr>
      <w:r>
        <w:rPr>
          <w:rFonts w:ascii="Times New Roman" w:hAnsi="Times New Roman"/>
          <w:sz w:val="24"/>
          <w:szCs w:val="24"/>
        </w:rPr>
        <w:t xml:space="preserve"> С</w:t>
      </w:r>
      <w:r w:rsidR="00D07767" w:rsidRPr="00F06D44">
        <w:rPr>
          <w:rFonts w:ascii="Times New Roman" w:hAnsi="Times New Roman"/>
          <w:sz w:val="24"/>
          <w:szCs w:val="24"/>
        </w:rPr>
        <w:t xml:space="preserve">толярное дело включает в себя как чисто ручную часть обработку древесины инструментом и соединение деталей в изделие, так и творческую умение выбирать и сочетать породы, чувствовать гармонию в столярном изделии. Благодаря всему разнообразию обработки древесин, достаточно просто подобрать задание, как групповое, так и для индивидуальной коррекционной составляющей в работе с </w:t>
      </w:r>
      <w:proofErr w:type="gramStart"/>
      <w:r w:rsidR="00D07767" w:rsidRPr="00F06D44">
        <w:rPr>
          <w:rFonts w:ascii="Times New Roman" w:hAnsi="Times New Roman"/>
          <w:sz w:val="24"/>
          <w:szCs w:val="24"/>
        </w:rPr>
        <w:t>обучающимися</w:t>
      </w:r>
      <w:proofErr w:type="gramEnd"/>
      <w:r w:rsidR="00D07767" w:rsidRPr="00F06D44">
        <w:rPr>
          <w:rFonts w:ascii="Times New Roman" w:hAnsi="Times New Roman"/>
          <w:sz w:val="24"/>
          <w:szCs w:val="24"/>
        </w:rPr>
        <w:t xml:space="preserve">. Столярное дело помогает обучающимся  на каждом уроке сделать перенос теоретических знаний в практическую деятельность. Рабочая программа по столярному делу является адаптационной, детализирует и раскрывает содержание, определяет общую стратегию обучения, воспитания и развития </w:t>
      </w:r>
      <w:proofErr w:type="gramStart"/>
      <w:r w:rsidR="00D07767" w:rsidRPr="00F06D44">
        <w:rPr>
          <w:rFonts w:ascii="Times New Roman" w:hAnsi="Times New Roman"/>
          <w:sz w:val="24"/>
          <w:szCs w:val="24"/>
        </w:rPr>
        <w:t>обучающихся</w:t>
      </w:r>
      <w:proofErr w:type="gramEnd"/>
      <w:r w:rsidR="00D07767" w:rsidRPr="00F06D44">
        <w:rPr>
          <w:rFonts w:ascii="Times New Roman" w:hAnsi="Times New Roman"/>
          <w:sz w:val="24"/>
          <w:szCs w:val="24"/>
        </w:rPr>
        <w:t>, средствами учебного предмета в соответствии с целями изучения столярного дела, которые определены примерной адаптированной программой для обучающихся с умственной отсталостью (интеллектуальными нарушениями).</w:t>
      </w:r>
    </w:p>
    <w:p w:rsidR="00017612" w:rsidRPr="00017612" w:rsidRDefault="00017612" w:rsidP="00017612">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В процессе обучения школьники готовятся</w:t>
      </w:r>
      <w:r w:rsidRPr="00017612">
        <w:rPr>
          <w:rFonts w:ascii="Times New Roman" w:hAnsi="Times New Roman"/>
          <w:color w:val="000000"/>
          <w:sz w:val="24"/>
          <w:szCs w:val="24"/>
        </w:rPr>
        <w:t xml:space="preserve"> к поступлению в учебные заведения средне-специального образования, соответствующего типа и профил</w:t>
      </w:r>
      <w:r>
        <w:rPr>
          <w:rFonts w:ascii="Times New Roman" w:hAnsi="Times New Roman"/>
          <w:color w:val="000000"/>
          <w:sz w:val="24"/>
          <w:szCs w:val="24"/>
        </w:rPr>
        <w:t>я.</w:t>
      </w:r>
      <w:proofErr w:type="gramStart"/>
      <w:r>
        <w:rPr>
          <w:rFonts w:ascii="Times New Roman" w:hAnsi="Times New Roman"/>
          <w:color w:val="000000"/>
          <w:sz w:val="24"/>
          <w:szCs w:val="24"/>
        </w:rPr>
        <w:t xml:space="preserve"> ,</w:t>
      </w:r>
      <w:proofErr w:type="gramEnd"/>
      <w:r w:rsidRPr="00017612">
        <w:rPr>
          <w:rFonts w:ascii="Times New Roman" w:hAnsi="Times New Roman"/>
          <w:color w:val="000000"/>
          <w:sz w:val="24"/>
          <w:szCs w:val="24"/>
        </w:rPr>
        <w:t xml:space="preserve"> знакомятся с разметкой деталей, пилением, строганием, сверлением древесины, скреплением деталей в изделия и украшением их. Приобретают навыки владения столярными инструментами и приспособлениями, узнают правила ухода за ними.</w:t>
      </w:r>
      <w:r>
        <w:rPr>
          <w:rFonts w:ascii="Times New Roman" w:hAnsi="Times New Roman"/>
          <w:color w:val="000000"/>
          <w:sz w:val="24"/>
          <w:szCs w:val="24"/>
        </w:rPr>
        <w:t xml:space="preserve"> </w:t>
      </w:r>
      <w:r w:rsidRPr="00017612">
        <w:rPr>
          <w:rFonts w:ascii="Times New Roman" w:hAnsi="Times New Roman"/>
          <w:color w:val="000000"/>
          <w:sz w:val="24"/>
          <w:szCs w:val="24"/>
        </w:rPr>
        <w:t>Некоторые из инструментов и приспособлений изготавливают сами. Кроме того, ребята учатся работать на сверлильном и токарном станках, Знакомятся с ручным электрифицированным инструментом, применять лаки, клеи, краски, красители. Составление и чтение чертежей, планирование последовательности выполнения трудовых операций, оценка результатов своей и чужой работы также входят в программу обучения. Большое внимание уделяется технике безопасности. Затронуто эстетическое воспитание (тема «Художественная отделка столярного изделия»). Всё это способствует физическому и интеллектуальному развитию школьников с ограниченными возможностями здоровья.</w:t>
      </w:r>
    </w:p>
    <w:p w:rsidR="00017612" w:rsidRDefault="00017612" w:rsidP="00D07767">
      <w:pPr>
        <w:spacing w:after="0" w:line="240" w:lineRule="auto"/>
        <w:ind w:firstLine="360"/>
        <w:jc w:val="both"/>
        <w:rPr>
          <w:rFonts w:ascii="Times New Roman" w:hAnsi="Times New Roman"/>
          <w:sz w:val="24"/>
          <w:szCs w:val="24"/>
        </w:rPr>
      </w:pPr>
    </w:p>
    <w:p w:rsidR="00F87F6E" w:rsidRDefault="00F87F6E" w:rsidP="00D07767">
      <w:pPr>
        <w:spacing w:after="0" w:line="240" w:lineRule="auto"/>
        <w:ind w:firstLine="360"/>
        <w:jc w:val="both"/>
        <w:rPr>
          <w:rFonts w:ascii="Times New Roman" w:hAnsi="Times New Roman"/>
          <w:sz w:val="24"/>
          <w:szCs w:val="24"/>
        </w:rPr>
      </w:pPr>
    </w:p>
    <w:p w:rsidR="00F87F6E" w:rsidRDefault="003B234A" w:rsidP="003B234A">
      <w:pPr>
        <w:spacing w:after="0" w:line="240" w:lineRule="auto"/>
        <w:jc w:val="center"/>
        <w:rPr>
          <w:rFonts w:ascii="Times New Roman" w:hAnsi="Times New Roman"/>
          <w:b/>
          <w:sz w:val="28"/>
          <w:szCs w:val="28"/>
        </w:rPr>
      </w:pPr>
      <w:r w:rsidRPr="003B234A">
        <w:rPr>
          <w:rFonts w:ascii="Times New Roman" w:hAnsi="Times New Roman"/>
          <w:b/>
          <w:sz w:val="28"/>
          <w:szCs w:val="28"/>
        </w:rPr>
        <w:t>3.</w:t>
      </w:r>
      <w:r w:rsidR="00F87F6E" w:rsidRPr="003B234A">
        <w:rPr>
          <w:rFonts w:ascii="Times New Roman" w:hAnsi="Times New Roman"/>
          <w:b/>
          <w:sz w:val="28"/>
          <w:szCs w:val="28"/>
        </w:rPr>
        <w:t>Место учебного предмета в учебном плане.</w:t>
      </w:r>
    </w:p>
    <w:p w:rsidR="003B234A" w:rsidRPr="00F06D44" w:rsidRDefault="003B234A" w:rsidP="003B234A">
      <w:pPr>
        <w:spacing w:after="0" w:line="240" w:lineRule="auto"/>
        <w:jc w:val="both"/>
        <w:rPr>
          <w:rFonts w:ascii="Times New Roman" w:hAnsi="Times New Roman"/>
          <w:sz w:val="24"/>
          <w:szCs w:val="24"/>
        </w:rPr>
      </w:pPr>
      <w:r>
        <w:rPr>
          <w:rFonts w:ascii="Times New Roman" w:hAnsi="Times New Roman"/>
          <w:sz w:val="24"/>
          <w:szCs w:val="24"/>
        </w:rPr>
        <w:t xml:space="preserve">       </w:t>
      </w:r>
      <w:r w:rsidRPr="00F06D44">
        <w:rPr>
          <w:rFonts w:ascii="Times New Roman" w:hAnsi="Times New Roman"/>
          <w:sz w:val="24"/>
          <w:szCs w:val="24"/>
        </w:rPr>
        <w:t xml:space="preserve">Учебный предмет «Производственное обучение» по профилю  столярное дело включен в учебный план ГБОУ </w:t>
      </w:r>
      <w:proofErr w:type="spellStart"/>
      <w:r w:rsidRPr="00F06D44">
        <w:rPr>
          <w:rFonts w:ascii="Times New Roman" w:hAnsi="Times New Roman"/>
          <w:sz w:val="24"/>
          <w:szCs w:val="24"/>
        </w:rPr>
        <w:t>Янаульская</w:t>
      </w:r>
      <w:proofErr w:type="spellEnd"/>
      <w:r w:rsidRPr="00F06D44">
        <w:rPr>
          <w:rFonts w:ascii="Times New Roman" w:hAnsi="Times New Roman"/>
          <w:sz w:val="24"/>
          <w:szCs w:val="24"/>
        </w:rPr>
        <w:t xml:space="preserve"> коррекционная школ</w:t>
      </w:r>
      <w:proofErr w:type="gramStart"/>
      <w:r w:rsidRPr="00F06D44">
        <w:rPr>
          <w:rFonts w:ascii="Times New Roman" w:hAnsi="Times New Roman"/>
          <w:sz w:val="24"/>
          <w:szCs w:val="24"/>
        </w:rPr>
        <w:t>а-</w:t>
      </w:r>
      <w:proofErr w:type="gramEnd"/>
      <w:r w:rsidRPr="00F06D44">
        <w:rPr>
          <w:rFonts w:ascii="Times New Roman" w:hAnsi="Times New Roman"/>
          <w:sz w:val="24"/>
          <w:szCs w:val="24"/>
        </w:rPr>
        <w:t xml:space="preserve"> интернат.</w:t>
      </w:r>
    </w:p>
    <w:p w:rsidR="003B234A" w:rsidRPr="004913C1" w:rsidRDefault="004913C1" w:rsidP="003B234A">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Количество часов в неделю- 7 часов, в год- </w:t>
      </w:r>
      <w:r w:rsidR="00B326BB">
        <w:rPr>
          <w:rFonts w:ascii="Times New Roman" w:hAnsi="Times New Roman"/>
          <w:color w:val="000000" w:themeColor="text1"/>
          <w:sz w:val="24"/>
          <w:szCs w:val="24"/>
        </w:rPr>
        <w:t>238 часов.</w:t>
      </w:r>
    </w:p>
    <w:p w:rsidR="003B234A" w:rsidRPr="00F06D44" w:rsidRDefault="003B234A" w:rsidP="003B234A">
      <w:pPr>
        <w:spacing w:after="0" w:line="240" w:lineRule="auto"/>
        <w:ind w:firstLine="360"/>
        <w:jc w:val="both"/>
        <w:rPr>
          <w:rFonts w:ascii="Times New Roman" w:hAnsi="Times New Roman"/>
          <w:sz w:val="24"/>
          <w:szCs w:val="24"/>
        </w:rPr>
      </w:pPr>
      <w:r w:rsidRPr="00F06D44">
        <w:rPr>
          <w:rFonts w:ascii="Times New Roman" w:hAnsi="Times New Roman"/>
          <w:sz w:val="24"/>
          <w:szCs w:val="24"/>
        </w:rPr>
        <w:t xml:space="preserve">Срок реализации </w:t>
      </w:r>
      <w:r w:rsidR="004913C1">
        <w:rPr>
          <w:rFonts w:ascii="Times New Roman" w:hAnsi="Times New Roman"/>
          <w:sz w:val="24"/>
          <w:szCs w:val="24"/>
        </w:rPr>
        <w:t>программы: 1 год</w:t>
      </w:r>
      <w:r w:rsidRPr="00F06D44">
        <w:rPr>
          <w:rFonts w:ascii="Times New Roman" w:hAnsi="Times New Roman"/>
          <w:sz w:val="24"/>
          <w:szCs w:val="24"/>
        </w:rPr>
        <w:t>.</w:t>
      </w:r>
    </w:p>
    <w:p w:rsidR="00D07767" w:rsidRPr="003B234A" w:rsidRDefault="00D07767" w:rsidP="00D07767">
      <w:pPr>
        <w:pStyle w:val="a4"/>
        <w:shd w:val="clear" w:color="auto" w:fill="FFFFFF"/>
        <w:spacing w:before="0" w:beforeAutospacing="0" w:after="0" w:afterAutospacing="0"/>
        <w:rPr>
          <w:b/>
          <w:sz w:val="28"/>
          <w:szCs w:val="28"/>
        </w:rPr>
      </w:pPr>
    </w:p>
    <w:p w:rsidR="00D07767" w:rsidRPr="003B234A" w:rsidRDefault="00D07767" w:rsidP="00D07767">
      <w:pPr>
        <w:pStyle w:val="a4"/>
        <w:shd w:val="clear" w:color="auto" w:fill="FFFFFF"/>
        <w:spacing w:before="0" w:beforeAutospacing="0" w:after="0" w:afterAutospacing="0"/>
        <w:rPr>
          <w:b/>
          <w:sz w:val="28"/>
          <w:szCs w:val="28"/>
        </w:rPr>
      </w:pPr>
    </w:p>
    <w:p w:rsidR="00D07767" w:rsidRDefault="006F53CD" w:rsidP="00D07767">
      <w:pPr>
        <w:pStyle w:val="a4"/>
        <w:shd w:val="clear" w:color="auto" w:fill="FFFFFF"/>
        <w:spacing w:before="0" w:beforeAutospacing="0" w:after="0" w:afterAutospacing="0"/>
        <w:rPr>
          <w:b/>
          <w:sz w:val="28"/>
          <w:szCs w:val="28"/>
        </w:rPr>
      </w:pPr>
      <w:r w:rsidRPr="003B234A">
        <w:rPr>
          <w:b/>
          <w:sz w:val="28"/>
          <w:szCs w:val="28"/>
        </w:rPr>
        <w:t xml:space="preserve">    4</w:t>
      </w:r>
      <w:r w:rsidR="00D07767" w:rsidRPr="003B234A">
        <w:rPr>
          <w:b/>
          <w:sz w:val="28"/>
          <w:szCs w:val="28"/>
        </w:rPr>
        <w:t>.Личностные и предметные результаты освоения учебного предмета</w:t>
      </w:r>
      <w:r w:rsidR="006A6AAB">
        <w:rPr>
          <w:b/>
          <w:sz w:val="28"/>
          <w:szCs w:val="28"/>
        </w:rPr>
        <w:t>.</w:t>
      </w:r>
    </w:p>
    <w:p w:rsidR="00D07767" w:rsidRPr="00F06D44" w:rsidRDefault="00D07767" w:rsidP="00D07767">
      <w:pPr>
        <w:pStyle w:val="a4"/>
        <w:shd w:val="clear" w:color="auto" w:fill="FFFFFF"/>
        <w:spacing w:before="0" w:beforeAutospacing="0" w:after="0" w:afterAutospacing="0"/>
      </w:pPr>
      <w:r w:rsidRPr="00F06D44">
        <w:t>Рабочая программа определяет два уровня освоения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Минимальный уровень является обязательным для всех обучающихся с умственной отсталостью.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B326BB" w:rsidRPr="00F06D44" w:rsidTr="00B326BB">
        <w:tc>
          <w:tcPr>
            <w:tcW w:w="4644" w:type="dxa"/>
          </w:tcPr>
          <w:p w:rsidR="00B326BB" w:rsidRPr="00F06D44" w:rsidRDefault="00B326BB" w:rsidP="00333EB3">
            <w:pPr>
              <w:pStyle w:val="a4"/>
              <w:spacing w:before="0" w:beforeAutospacing="0" w:after="0" w:afterAutospacing="0"/>
              <w:rPr>
                <w:b/>
              </w:rPr>
            </w:pPr>
            <w:r w:rsidRPr="00F06D44">
              <w:rPr>
                <w:b/>
              </w:rPr>
              <w:t>Минимальный уровень</w:t>
            </w:r>
          </w:p>
        </w:tc>
        <w:tc>
          <w:tcPr>
            <w:tcW w:w="4820" w:type="dxa"/>
          </w:tcPr>
          <w:p w:rsidR="00B326BB" w:rsidRPr="00F06D44" w:rsidRDefault="00B326BB" w:rsidP="00333EB3">
            <w:pPr>
              <w:pStyle w:val="a4"/>
              <w:spacing w:before="0" w:beforeAutospacing="0" w:after="0" w:afterAutospacing="0"/>
              <w:rPr>
                <w:b/>
              </w:rPr>
            </w:pPr>
            <w:r w:rsidRPr="00F06D44">
              <w:rPr>
                <w:b/>
              </w:rPr>
              <w:t>Достаточный уровень</w:t>
            </w:r>
          </w:p>
        </w:tc>
      </w:tr>
      <w:tr w:rsidR="00B326BB" w:rsidRPr="00F06D44" w:rsidTr="00B326BB">
        <w:tc>
          <w:tcPr>
            <w:tcW w:w="4644" w:type="dxa"/>
          </w:tcPr>
          <w:p w:rsidR="00B326BB" w:rsidRPr="00F06D44" w:rsidRDefault="00B326BB" w:rsidP="00333EB3">
            <w:pPr>
              <w:pStyle w:val="a4"/>
              <w:spacing w:before="0" w:beforeAutospacing="0" w:after="0" w:afterAutospacing="0"/>
              <w:jc w:val="both"/>
            </w:pPr>
            <w:r w:rsidRPr="00F06D44">
              <w:lastRenderedPageBreak/>
              <w:sym w:font="Symbol" w:char="F02D"/>
            </w:r>
            <w:r w:rsidRPr="00F06D44">
              <w:t xml:space="preserve"> знание названий материалов; процесса их изготовления; изделий, которые из них изготавливаются и применяются в быту, игре, учебе, отдыхе; </w:t>
            </w:r>
            <w:r w:rsidRPr="00F06D44">
              <w:sym w:font="Symbol" w:char="F02D"/>
            </w:r>
            <w:r w:rsidRPr="00F06D44">
              <w:t xml:space="preserve"> знание свойств материалов и правил хранения; санитарно-гигиенических требований при работе с производственными материалами; </w:t>
            </w:r>
            <w:r w:rsidRPr="00F06D44">
              <w:sym w:font="Symbol" w:char="F02D"/>
            </w:r>
            <w:r w:rsidRPr="00F06D44">
              <w:t xml:space="preserve"> ориентироваться в применении правил безопасной работы с инструментами и оборудованием; </w:t>
            </w:r>
            <w:r w:rsidRPr="00F06D44">
              <w:sym w:font="Symbol" w:char="F02D"/>
            </w:r>
            <w:r w:rsidRPr="00F06D44">
              <w:t xml:space="preserve"> ориентироваться в основе современных деревообрабатывающих производств, транспорта, сферы обслуживания; </w:t>
            </w:r>
            <w:r w:rsidRPr="00F06D44">
              <w:sym w:font="Symbol" w:char="F02D"/>
            </w:r>
            <w:r w:rsidRPr="00F06D44">
              <w:t xml:space="preserve"> чтение технологической карты, используемой в процессе изготовления изделия; составление стандартного плана работы при помощи учителя; </w:t>
            </w:r>
            <w:r w:rsidRPr="00F06D44">
              <w:sym w:font="Symbol" w:char="F02D"/>
            </w:r>
            <w:r w:rsidRPr="00F06D44">
              <w:t xml:space="preserve"> иметь представление </w:t>
            </w:r>
            <w:proofErr w:type="gramStart"/>
            <w:r w:rsidRPr="00F06D44">
              <w:t>о</w:t>
            </w:r>
            <w:proofErr w:type="gramEnd"/>
            <w:r w:rsidRPr="00F06D44">
              <w:t xml:space="preserve"> определении утилитарной и эстетической ценности предметов, изделий; </w:t>
            </w:r>
            <w:r w:rsidRPr="00F06D44">
              <w:sym w:font="Symbol" w:char="F02D"/>
            </w:r>
            <w:r w:rsidRPr="00F06D44">
              <w:t xml:space="preserve"> закреплять понимание оценки красоты труда и его результатов; </w:t>
            </w:r>
            <w:r w:rsidRPr="00F06D44">
              <w:sym w:font="Symbol" w:char="F02D"/>
            </w:r>
            <w:r w:rsidRPr="00F06D44">
              <w:t xml:space="preserve"> составление стандартного плана работы с помощью учителя; </w:t>
            </w:r>
            <w:r w:rsidRPr="00F06D44">
              <w:sym w:font="Symbol" w:char="F02D"/>
            </w:r>
            <w:r w:rsidRPr="00F06D44">
              <w:t xml:space="preserve"> распределение ролей в группе, сотрудничество, осуществление взаимопомощи под наблюдением учителя; </w:t>
            </w:r>
            <w:r w:rsidRPr="00F06D44">
              <w:sym w:font="Symbol" w:char="F02D"/>
            </w:r>
            <w:r w:rsidRPr="00F06D44">
              <w:t xml:space="preserve"> понимать стремление и мнение товарищей и педагога при организации собственной деятельности и совместной работы; </w:t>
            </w:r>
            <w:r w:rsidRPr="00F06D44">
              <w:sym w:font="Symbol" w:char="F02D"/>
            </w:r>
            <w:r w:rsidRPr="00F06D44">
              <w:t xml:space="preserve"> комментирование и оценка в доброжелательной форме достижений товарищей; </w:t>
            </w:r>
            <w:r w:rsidRPr="00F06D44">
              <w:sym w:font="Symbol" w:char="F02D"/>
            </w:r>
            <w:r w:rsidRPr="00F06D44">
              <w:t xml:space="preserve"> посильное участие в благоустройстве территорий.</w:t>
            </w:r>
          </w:p>
        </w:tc>
        <w:tc>
          <w:tcPr>
            <w:tcW w:w="4820" w:type="dxa"/>
          </w:tcPr>
          <w:p w:rsidR="00B326BB" w:rsidRPr="00F06D44" w:rsidRDefault="00B326BB" w:rsidP="00333EB3">
            <w:pPr>
              <w:pStyle w:val="a4"/>
              <w:spacing w:before="0" w:beforeAutospacing="0" w:after="0" w:afterAutospacing="0"/>
              <w:jc w:val="both"/>
            </w:pPr>
            <w:r w:rsidRPr="00F06D44">
              <w:sym w:font="Symbol" w:char="F02D"/>
            </w:r>
            <w:r w:rsidRPr="00F06D44">
              <w:t xml:space="preserve"> осознанное определение возможностей различных материалов, осуществление их целенаправленного выбора в соответствии с </w:t>
            </w:r>
            <w:proofErr w:type="gramStart"/>
            <w:r w:rsidRPr="00F06D44">
              <w:t>физическими</w:t>
            </w:r>
            <w:proofErr w:type="gramEnd"/>
            <w:r w:rsidRPr="00F06D44">
              <w:t xml:space="preserve">, декоративно-художественными и конструктивными свойствам в зависимости от задач предметно-практической деятельности; </w:t>
            </w:r>
            <w:r w:rsidRPr="00F06D44">
              <w:sym w:font="Symbol" w:char="F02D"/>
            </w:r>
            <w:r w:rsidRPr="00F06D44">
              <w:t xml:space="preserve"> планирование предстоящей практической работы, соотнесение своих действий с поставленной целью с помощью учителя; </w:t>
            </w:r>
            <w:r w:rsidRPr="00F06D44">
              <w:sym w:font="Symbol" w:char="F02D"/>
            </w:r>
            <w:r w:rsidRPr="00F06D44">
              <w:t xml:space="preserve"> осуществление настройки и текущего ремонта инструмента; </w:t>
            </w:r>
            <w:r w:rsidRPr="00F06D44">
              <w:sym w:font="Symbol" w:char="F02D"/>
            </w:r>
            <w:r w:rsidRPr="00F06D44">
              <w:t xml:space="preserve"> </w:t>
            </w:r>
            <w:proofErr w:type="gramStart"/>
            <w:r w:rsidRPr="00F06D44">
              <w:t xml:space="preserve">осваивать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 </w:t>
            </w:r>
            <w:r w:rsidRPr="00F06D44">
              <w:sym w:font="Symbol" w:char="F02D"/>
            </w:r>
            <w:r w:rsidRPr="00F06D44">
              <w:t xml:space="preserve"> создание материальных ценностей, имеющих потребительскую стоимость и значение для удовлетворения общественных потребностей; </w:t>
            </w:r>
            <w:r w:rsidRPr="00F06D44">
              <w:sym w:font="Symbol" w:char="F02D"/>
            </w:r>
            <w:r w:rsidRPr="00F06D44">
              <w:t xml:space="preserve"> осваивать прогнозирование конечного результата и самостоятельный отбор средств и способов работы для его получения; </w:t>
            </w:r>
            <w:r w:rsidRPr="00F06D44">
              <w:sym w:font="Symbol" w:char="F02D"/>
            </w:r>
            <w:r w:rsidRPr="00F06D44">
              <w:t xml:space="preserve"> осваивание некоторыми видам общественно-организационного труда (выполнение обязанностей бригадира рабочей группы, старосты класса, звеньевого;</w:t>
            </w:r>
            <w:proofErr w:type="gramEnd"/>
            <w:r w:rsidRPr="00F06D44">
              <w:t xml:space="preserve"> и т.п.); </w:t>
            </w:r>
            <w:r w:rsidRPr="00F06D44">
              <w:sym w:font="Symbol" w:char="F02D"/>
            </w:r>
            <w:r w:rsidRPr="00F06D44">
              <w:t xml:space="preserve"> понимание общественной значимости своего труда, своих достижений в области трудовой деятельности; </w:t>
            </w:r>
            <w:r w:rsidRPr="00F06D44">
              <w:sym w:font="Symbol" w:char="F02D"/>
            </w:r>
            <w:r w:rsidRPr="00F06D44">
              <w:t xml:space="preserve"> способность к самооценке; понимание необходимости гармоничного сосуществования предметного мира с миром природы.</w:t>
            </w:r>
          </w:p>
        </w:tc>
      </w:tr>
    </w:tbl>
    <w:p w:rsidR="00D07767" w:rsidRPr="00331095" w:rsidRDefault="00D07767" w:rsidP="00D07767">
      <w:pPr>
        <w:spacing w:line="240" w:lineRule="auto"/>
        <w:rPr>
          <w:rFonts w:ascii="Times New Roman" w:hAnsi="Times New Roman"/>
          <w:b/>
          <w:sz w:val="28"/>
          <w:szCs w:val="28"/>
        </w:rPr>
      </w:pPr>
    </w:p>
    <w:p w:rsidR="00D07767" w:rsidRPr="00CE75B5" w:rsidRDefault="006F53CD" w:rsidP="00D07767">
      <w:pPr>
        <w:spacing w:line="240" w:lineRule="auto"/>
        <w:ind w:left="360"/>
        <w:jc w:val="center"/>
        <w:rPr>
          <w:rFonts w:ascii="Times New Roman" w:hAnsi="Times New Roman"/>
          <w:b/>
          <w:sz w:val="28"/>
          <w:szCs w:val="28"/>
        </w:rPr>
      </w:pPr>
      <w:r>
        <w:rPr>
          <w:rFonts w:ascii="Times New Roman" w:hAnsi="Times New Roman"/>
          <w:b/>
          <w:sz w:val="28"/>
          <w:szCs w:val="28"/>
        </w:rPr>
        <w:t>5</w:t>
      </w:r>
      <w:r w:rsidR="00D07767" w:rsidRPr="00CE75B5">
        <w:rPr>
          <w:rFonts w:ascii="Times New Roman" w:hAnsi="Times New Roman"/>
          <w:b/>
          <w:sz w:val="28"/>
          <w:szCs w:val="28"/>
        </w:rPr>
        <w:t xml:space="preserve">. Содержание учебного предмета </w:t>
      </w:r>
      <w:r w:rsidR="00D07767">
        <w:rPr>
          <w:rFonts w:ascii="Times New Roman" w:hAnsi="Times New Roman"/>
          <w:b/>
          <w:sz w:val="28"/>
          <w:szCs w:val="28"/>
        </w:rPr>
        <w:t>«</w:t>
      </w:r>
      <w:r w:rsidR="00D07767" w:rsidRPr="00CE75B5">
        <w:rPr>
          <w:rFonts w:ascii="Times New Roman" w:hAnsi="Times New Roman"/>
          <w:b/>
          <w:sz w:val="28"/>
          <w:szCs w:val="28"/>
        </w:rPr>
        <w:t>Производственное обучение» по   профилю  столярное дело</w:t>
      </w:r>
      <w:r w:rsidR="006A6AAB">
        <w:rPr>
          <w:rFonts w:ascii="Times New Roman" w:hAnsi="Times New Roman"/>
          <w:b/>
          <w:sz w:val="28"/>
          <w:szCs w:val="28"/>
        </w:rPr>
        <w:t>.</w:t>
      </w:r>
    </w:p>
    <w:p w:rsidR="00991838" w:rsidRPr="00991838" w:rsidRDefault="00991838" w:rsidP="00991838">
      <w:pPr>
        <w:autoSpaceDE w:val="0"/>
        <w:autoSpaceDN w:val="0"/>
        <w:adjustRightInd w:val="0"/>
        <w:jc w:val="both"/>
        <w:rPr>
          <w:rFonts w:ascii="Times New Roman" w:eastAsia="Arial Unicode MS" w:hAnsi="Times New Roman"/>
          <w:b/>
          <w:bCs/>
          <w:i/>
          <w:iCs/>
          <w:color w:val="000000"/>
          <w:sz w:val="24"/>
          <w:szCs w:val="24"/>
          <w:u w:val="single"/>
        </w:rPr>
      </w:pPr>
      <w:r w:rsidRPr="00991838">
        <w:rPr>
          <w:rFonts w:ascii="Times New Roman" w:eastAsia="Arial Unicode MS" w:hAnsi="Times New Roman"/>
          <w:b/>
          <w:bCs/>
          <w:i/>
          <w:iCs/>
          <w:color w:val="000000"/>
          <w:sz w:val="24"/>
          <w:szCs w:val="24"/>
        </w:rPr>
        <w:t xml:space="preserve">            </w:t>
      </w:r>
      <w:r w:rsidRPr="00991838">
        <w:rPr>
          <w:rFonts w:ascii="Times New Roman" w:eastAsia="Arial Unicode MS" w:hAnsi="Times New Roman"/>
          <w:b/>
          <w:bCs/>
          <w:i/>
          <w:iCs/>
          <w:color w:val="000000"/>
          <w:sz w:val="24"/>
          <w:szCs w:val="24"/>
          <w:u w:val="single"/>
        </w:rPr>
        <w:t>Тема 1.Вводное занятие (2 ч</w:t>
      </w:r>
      <w:proofErr w:type="gramStart"/>
      <w:r w:rsidRPr="00991838">
        <w:rPr>
          <w:rFonts w:ascii="Times New Roman" w:eastAsia="Arial Unicode MS" w:hAnsi="Times New Roman"/>
          <w:b/>
          <w:bCs/>
          <w:i/>
          <w:iCs/>
          <w:color w:val="000000"/>
          <w:sz w:val="24"/>
          <w:szCs w:val="24"/>
          <w:u w:val="single"/>
        </w:rPr>
        <w:t xml:space="preserve"> )</w:t>
      </w:r>
      <w:proofErr w:type="gramEnd"/>
    </w:p>
    <w:p w:rsidR="00991838" w:rsidRPr="00991838" w:rsidRDefault="00991838" w:rsidP="00991838">
      <w:pPr>
        <w:autoSpaceDE w:val="0"/>
        <w:autoSpaceDN w:val="0"/>
        <w:adjustRightInd w:val="0"/>
        <w:jc w:val="both"/>
        <w:rPr>
          <w:rFonts w:ascii="Times New Roman" w:eastAsia="Arial Unicode MS" w:hAnsi="Times New Roman"/>
          <w:b/>
          <w:bCs/>
          <w:i/>
          <w:iCs/>
          <w:color w:val="000000"/>
          <w:sz w:val="24"/>
          <w:szCs w:val="24"/>
          <w:u w:val="single"/>
        </w:rPr>
      </w:pPr>
      <w:r w:rsidRPr="00991838">
        <w:rPr>
          <w:rFonts w:ascii="Times New Roman" w:hAnsi="Times New Roman"/>
          <w:sz w:val="24"/>
          <w:szCs w:val="24"/>
          <w:lang w:eastAsia="en-US"/>
        </w:rPr>
        <w:t>Вводное занятие. Правила безопасности.</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color w:val="000000"/>
          <w:sz w:val="24"/>
          <w:szCs w:val="24"/>
        </w:rPr>
        <w:t>Повторение пройденного материала за 7 класс. План работы на четверть. Правила безопасности.</w:t>
      </w:r>
    </w:p>
    <w:p w:rsidR="00991838" w:rsidRPr="00991838" w:rsidRDefault="00991838" w:rsidP="00991838">
      <w:pPr>
        <w:autoSpaceDE w:val="0"/>
        <w:autoSpaceDN w:val="0"/>
        <w:adjustRightInd w:val="0"/>
        <w:jc w:val="both"/>
        <w:rPr>
          <w:rFonts w:ascii="Times New Roman" w:eastAsia="Arial Unicode MS" w:hAnsi="Times New Roman"/>
          <w:b/>
          <w:i/>
          <w:color w:val="000000"/>
          <w:sz w:val="24"/>
          <w:szCs w:val="24"/>
          <w:u w:val="single"/>
        </w:rPr>
      </w:pPr>
      <w:r w:rsidRPr="00991838">
        <w:rPr>
          <w:rFonts w:ascii="Times New Roman" w:eastAsia="Arial Unicode MS" w:hAnsi="Times New Roman"/>
          <w:b/>
          <w:i/>
          <w:color w:val="000000"/>
          <w:sz w:val="24"/>
          <w:szCs w:val="24"/>
        </w:rPr>
        <w:t xml:space="preserve">             </w:t>
      </w:r>
      <w:r w:rsidRPr="00991838">
        <w:rPr>
          <w:rFonts w:ascii="Times New Roman" w:eastAsia="Arial Unicode MS" w:hAnsi="Times New Roman"/>
          <w:b/>
          <w:i/>
          <w:color w:val="000000"/>
          <w:sz w:val="24"/>
          <w:szCs w:val="24"/>
          <w:u w:val="single"/>
        </w:rPr>
        <w:t>Тема 2.  Заделка пороков и дефектов древесины (40 ч)</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
          <w:bCs/>
          <w:color w:val="000000"/>
          <w:sz w:val="24"/>
          <w:szCs w:val="24"/>
        </w:rPr>
        <w:t xml:space="preserve">            Объекты работы.</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 xml:space="preserve">Заготовки для предстоящих работ и </w:t>
      </w:r>
      <w:proofErr w:type="spellStart"/>
      <w:r w:rsidRPr="00991838">
        <w:rPr>
          <w:rFonts w:ascii="Times New Roman" w:eastAsia="Arial Unicode MS" w:hAnsi="Times New Roman"/>
          <w:color w:val="000000"/>
          <w:sz w:val="24"/>
          <w:szCs w:val="24"/>
        </w:rPr>
        <w:t>материалоотходов</w:t>
      </w:r>
      <w:proofErr w:type="spellEnd"/>
      <w:r w:rsidRPr="00991838">
        <w:rPr>
          <w:rFonts w:ascii="Times New Roman" w:eastAsia="Arial Unicode MS" w:hAnsi="Times New Roman"/>
          <w:color w:val="000000"/>
          <w:sz w:val="24"/>
          <w:szCs w:val="24"/>
        </w:rPr>
        <w:t>.</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
          <w:bCs/>
          <w:color w:val="000000"/>
          <w:sz w:val="24"/>
          <w:szCs w:val="24"/>
        </w:rPr>
        <w:t xml:space="preserve">            Теоретические сведения.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Дефекты и пороки древесины. Группы пороков древесины. Дефекты обработки и хранения.</w:t>
      </w:r>
    </w:p>
    <w:p w:rsidR="00991838" w:rsidRPr="00991838" w:rsidRDefault="00991838" w:rsidP="00991838">
      <w:pPr>
        <w:jc w:val="both"/>
        <w:rPr>
          <w:rFonts w:ascii="Times New Roman" w:eastAsia="Arial Unicode MS" w:hAnsi="Times New Roman"/>
          <w:color w:val="000000"/>
          <w:sz w:val="24"/>
          <w:szCs w:val="24"/>
        </w:rPr>
      </w:pPr>
      <w:proofErr w:type="gramStart"/>
      <w:r w:rsidRPr="00991838">
        <w:rPr>
          <w:rFonts w:ascii="Times New Roman" w:eastAsia="Arial Unicode MS" w:hAnsi="Times New Roman"/>
          <w:color w:val="000000"/>
          <w:sz w:val="24"/>
          <w:szCs w:val="24"/>
        </w:rPr>
        <w:lastRenderedPageBreak/>
        <w:t>Шпатлевка, назначение, виды (сухая, жидкая), характеристика по основному составу пленкообразующего вещества (масляная, клеевая, лаковая и др.).</w:t>
      </w:r>
      <w:proofErr w:type="gramEnd"/>
      <w:r w:rsidRPr="00991838">
        <w:rPr>
          <w:rFonts w:ascii="Times New Roman" w:eastAsia="Arial Unicode MS" w:hAnsi="Times New Roman"/>
          <w:color w:val="000000"/>
          <w:sz w:val="24"/>
          <w:szCs w:val="24"/>
        </w:rPr>
        <w:t xml:space="preserve"> Станок </w:t>
      </w:r>
      <w:proofErr w:type="spellStart"/>
      <w:r w:rsidRPr="00991838">
        <w:rPr>
          <w:rFonts w:ascii="Times New Roman" w:eastAsia="Arial Unicode MS" w:hAnsi="Times New Roman"/>
          <w:color w:val="000000"/>
          <w:sz w:val="24"/>
          <w:szCs w:val="24"/>
        </w:rPr>
        <w:t>одношпиндельный</w:t>
      </w:r>
      <w:proofErr w:type="spellEnd"/>
      <w:r w:rsidRPr="00991838">
        <w:rPr>
          <w:rFonts w:ascii="Times New Roman" w:eastAsia="Arial Unicode MS" w:hAnsi="Times New Roman"/>
          <w:color w:val="000000"/>
          <w:sz w:val="24"/>
          <w:szCs w:val="24"/>
        </w:rPr>
        <w:t xml:space="preserve"> сверлильный: назначение, конструкция, устройство механизмов. Ознакомление с многошпиндельным сверлильным и сверлильно-пазовальным станками. Устройство для крепления сверла. Правила безопасной работы при сверлении. Уборка и смазка сверлильного станка. Организация рабочего места для сверления. Подготовка сверлильного станка к работе. Сверление сквозных и глухих отверстий. Выдалбливание сквозных и несквозных гне</w:t>
      </w:r>
      <w:proofErr w:type="gramStart"/>
      <w:r w:rsidRPr="00991838">
        <w:rPr>
          <w:rFonts w:ascii="Times New Roman" w:eastAsia="Arial Unicode MS" w:hAnsi="Times New Roman"/>
          <w:color w:val="000000"/>
          <w:sz w:val="24"/>
          <w:szCs w:val="24"/>
        </w:rPr>
        <w:t>зд с пр</w:t>
      </w:r>
      <w:proofErr w:type="gramEnd"/>
      <w:r w:rsidRPr="00991838">
        <w:rPr>
          <w:rFonts w:ascii="Times New Roman" w:eastAsia="Arial Unicode MS" w:hAnsi="Times New Roman"/>
          <w:color w:val="000000"/>
          <w:sz w:val="24"/>
          <w:szCs w:val="24"/>
        </w:rPr>
        <w:t>едварительным сверлением.</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Cs/>
          <w:color w:val="000000"/>
          <w:sz w:val="24"/>
          <w:szCs w:val="24"/>
        </w:rPr>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color w:val="000000"/>
          <w:sz w:val="24"/>
          <w:szCs w:val="24"/>
        </w:rPr>
        <w:t xml:space="preserve"> </w:t>
      </w:r>
      <w:r w:rsidRPr="00991838">
        <w:rPr>
          <w:rFonts w:ascii="Times New Roman" w:eastAsia="Arial Unicode MS" w:hAnsi="Times New Roman"/>
          <w:color w:val="000000"/>
          <w:sz w:val="24"/>
          <w:szCs w:val="24"/>
        </w:rPr>
        <w:t xml:space="preserve">Определение пороков и дефектов древесины. Усвоение приемов заделки на </w:t>
      </w:r>
      <w:proofErr w:type="spellStart"/>
      <w:r w:rsidRPr="00991838">
        <w:rPr>
          <w:rFonts w:ascii="Times New Roman" w:eastAsia="Arial Unicode MS" w:hAnsi="Times New Roman"/>
          <w:color w:val="000000"/>
          <w:sz w:val="24"/>
          <w:szCs w:val="24"/>
        </w:rPr>
        <w:t>материалоотходах</w:t>
      </w:r>
      <w:proofErr w:type="spellEnd"/>
      <w:r w:rsidRPr="00991838">
        <w:rPr>
          <w:rFonts w:ascii="Times New Roman" w:eastAsia="Arial Unicode MS" w:hAnsi="Times New Roman"/>
          <w:color w:val="000000"/>
          <w:sz w:val="24"/>
          <w:szCs w:val="24"/>
        </w:rPr>
        <w:t>.</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Cs/>
          <w:color w:val="000000"/>
          <w:sz w:val="24"/>
          <w:szCs w:val="24"/>
        </w:rPr>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color w:val="000000"/>
          <w:sz w:val="24"/>
          <w:szCs w:val="24"/>
        </w:rPr>
        <w:t xml:space="preserve"> </w:t>
      </w:r>
      <w:r w:rsidRPr="00991838">
        <w:rPr>
          <w:rFonts w:ascii="Times New Roman" w:eastAsia="Arial Unicode MS" w:hAnsi="Times New Roman"/>
          <w:color w:val="000000"/>
          <w:sz w:val="24"/>
          <w:szCs w:val="24"/>
        </w:rPr>
        <w:t xml:space="preserve">Выявление дефектов, требующих заделки. Определение формы дефекта. Выполнение разметки под заделку. Высверливание, долбление отверстия. Изготовление заделки. Вставка заделки на клею. </w:t>
      </w:r>
      <w:proofErr w:type="spellStart"/>
      <w:r w:rsidRPr="00991838">
        <w:rPr>
          <w:rFonts w:ascii="Times New Roman" w:eastAsia="Arial Unicode MS" w:hAnsi="Times New Roman"/>
          <w:color w:val="000000"/>
          <w:sz w:val="24"/>
          <w:szCs w:val="24"/>
        </w:rPr>
        <w:t>Застрагивание</w:t>
      </w:r>
      <w:proofErr w:type="spellEnd"/>
      <w:r w:rsidRPr="00991838">
        <w:rPr>
          <w:rFonts w:ascii="Times New Roman" w:eastAsia="Arial Unicode MS" w:hAnsi="Times New Roman"/>
          <w:color w:val="000000"/>
          <w:sz w:val="24"/>
          <w:szCs w:val="24"/>
        </w:rPr>
        <w:t xml:space="preserve"> заделки.</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p>
    <w:p w:rsidR="00991838" w:rsidRPr="00991838" w:rsidRDefault="00991838" w:rsidP="00991838">
      <w:pPr>
        <w:autoSpaceDE w:val="0"/>
        <w:autoSpaceDN w:val="0"/>
        <w:adjustRightInd w:val="0"/>
        <w:jc w:val="both"/>
        <w:rPr>
          <w:rFonts w:ascii="Times New Roman" w:hAnsi="Times New Roman"/>
          <w:b/>
          <w:i/>
          <w:sz w:val="24"/>
          <w:szCs w:val="24"/>
          <w:u w:val="single"/>
        </w:rPr>
      </w:pPr>
      <w:r w:rsidRPr="00991838">
        <w:rPr>
          <w:rFonts w:ascii="Times New Roman" w:hAnsi="Times New Roman"/>
          <w:b/>
          <w:i/>
          <w:sz w:val="24"/>
          <w:szCs w:val="24"/>
        </w:rPr>
        <w:t xml:space="preserve">             </w:t>
      </w:r>
      <w:r w:rsidRPr="00991838">
        <w:rPr>
          <w:rFonts w:ascii="Times New Roman" w:hAnsi="Times New Roman"/>
          <w:b/>
          <w:i/>
          <w:sz w:val="24"/>
          <w:szCs w:val="24"/>
          <w:u w:val="single"/>
        </w:rPr>
        <w:t xml:space="preserve">Тема 3 .  Изготовление столярно–мебельного изделия. </w:t>
      </w:r>
      <w:proofErr w:type="gramStart"/>
      <w:r w:rsidRPr="00991838">
        <w:rPr>
          <w:rFonts w:ascii="Times New Roman" w:hAnsi="Times New Roman"/>
          <w:b/>
          <w:i/>
          <w:sz w:val="24"/>
          <w:szCs w:val="24"/>
          <w:u w:val="single"/>
        </w:rPr>
        <w:t xml:space="preserve">( </w:t>
      </w:r>
      <w:proofErr w:type="gramEnd"/>
      <w:r w:rsidRPr="00991838">
        <w:rPr>
          <w:rFonts w:ascii="Times New Roman" w:hAnsi="Times New Roman"/>
          <w:b/>
          <w:i/>
          <w:sz w:val="24"/>
          <w:szCs w:val="24"/>
          <w:u w:val="single"/>
        </w:rPr>
        <w:t xml:space="preserve">24 ч)  </w:t>
      </w:r>
    </w:p>
    <w:p w:rsidR="00991838" w:rsidRPr="00991838" w:rsidRDefault="00991838" w:rsidP="00991838">
      <w:pPr>
        <w:autoSpaceDE w:val="0"/>
        <w:autoSpaceDN w:val="0"/>
        <w:adjustRightInd w:val="0"/>
        <w:jc w:val="both"/>
        <w:rPr>
          <w:rFonts w:ascii="Times New Roman" w:hAnsi="Times New Roman"/>
          <w:b/>
          <w:sz w:val="24"/>
          <w:szCs w:val="24"/>
        </w:rPr>
      </w:pPr>
      <w:r w:rsidRPr="00991838">
        <w:rPr>
          <w:rFonts w:ascii="Times New Roman" w:eastAsia="Arial Unicode MS" w:hAnsi="Times New Roman"/>
          <w:b/>
          <w:bCs/>
          <w:color w:val="000000"/>
          <w:sz w:val="24"/>
          <w:szCs w:val="24"/>
        </w:rPr>
        <w:t xml:space="preserve">             Изделия.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Скамейка. Табурет. Выставочная витрина.</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
          <w:bCs/>
          <w:color w:val="000000"/>
          <w:sz w:val="24"/>
          <w:szCs w:val="24"/>
        </w:rPr>
        <w:t xml:space="preserve">             Теоретические сведения</w:t>
      </w:r>
      <w:r w:rsidRPr="00991838">
        <w:rPr>
          <w:rFonts w:ascii="Times New Roman" w:eastAsia="Arial Unicode MS" w:hAnsi="Times New Roman"/>
          <w:b/>
          <w:bCs/>
          <w:i/>
          <w:color w:val="000000"/>
          <w:sz w:val="24"/>
          <w:szCs w:val="24"/>
        </w:rPr>
        <w:t xml:space="preserve">. </w:t>
      </w:r>
      <w:proofErr w:type="gramStart"/>
      <w:r w:rsidRPr="00991838">
        <w:rPr>
          <w:rFonts w:ascii="Times New Roman" w:eastAsia="Arial Unicode MS" w:hAnsi="Times New Roman"/>
          <w:color w:val="000000"/>
          <w:sz w:val="24"/>
          <w:szCs w:val="24"/>
        </w:rPr>
        <w:t>Мебель: виды (стул, кресло, стол, шкаф, тумба, комод, сервант, диван, диван-кровать, кушетка, тахта), назначение и комплектование для разных помещений.</w:t>
      </w:r>
      <w:proofErr w:type="gramEnd"/>
      <w:r w:rsidRPr="00991838">
        <w:rPr>
          <w:rFonts w:ascii="Times New Roman" w:eastAsia="Arial Unicode MS" w:hAnsi="Times New Roman"/>
          <w:color w:val="000000"/>
          <w:sz w:val="24"/>
          <w:szCs w:val="24"/>
        </w:rPr>
        <w:t xml:space="preserve"> Ознакомление с производственным изготовлением мебели. Содержание сборочного чертежа: спецификация и обозначение составных частей изделия (сборочных единиц).</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Cs/>
          <w:color w:val="000000"/>
          <w:sz w:val="24"/>
          <w:szCs w:val="24"/>
        </w:rPr>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Определение вида мебели на рисунке и по натуральному образцу.</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Чтение технической документации. Изготовление рамок, коробок, подвижных и неподвижных элементов мебели. Подготовка изделия к отделке, отделка изделия</w:t>
      </w:r>
      <w:r w:rsidRPr="00991838">
        <w:rPr>
          <w:rFonts w:ascii="Times New Roman" w:eastAsia="Arial Unicode MS" w:hAnsi="Times New Roman"/>
          <w:b/>
          <w:color w:val="000000"/>
          <w:sz w:val="24"/>
          <w:szCs w:val="24"/>
        </w:rPr>
        <w:t>.</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Cs/>
          <w:color w:val="000000"/>
          <w:sz w:val="24"/>
          <w:szCs w:val="24"/>
        </w:rPr>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color w:val="000000"/>
          <w:sz w:val="24"/>
          <w:szCs w:val="24"/>
        </w:rPr>
        <w:t xml:space="preserve"> Изготовление табурета, аптечки</w:t>
      </w:r>
    </w:p>
    <w:p w:rsidR="00991838" w:rsidRPr="00991838" w:rsidRDefault="00991838" w:rsidP="00991838">
      <w:pPr>
        <w:autoSpaceDE w:val="0"/>
        <w:autoSpaceDN w:val="0"/>
        <w:adjustRightInd w:val="0"/>
        <w:jc w:val="both"/>
        <w:rPr>
          <w:rFonts w:ascii="Times New Roman" w:hAnsi="Times New Roman"/>
          <w:b/>
          <w:i/>
          <w:sz w:val="24"/>
          <w:szCs w:val="24"/>
          <w:u w:val="single"/>
        </w:rPr>
      </w:pPr>
      <w:r w:rsidRPr="00991838">
        <w:rPr>
          <w:rFonts w:ascii="Times New Roman" w:hAnsi="Times New Roman"/>
          <w:b/>
          <w:i/>
          <w:sz w:val="24"/>
          <w:szCs w:val="24"/>
        </w:rPr>
        <w:t xml:space="preserve">           </w:t>
      </w:r>
      <w:r w:rsidRPr="00991838">
        <w:rPr>
          <w:rFonts w:ascii="Times New Roman" w:hAnsi="Times New Roman"/>
          <w:b/>
          <w:i/>
          <w:sz w:val="24"/>
          <w:szCs w:val="24"/>
          <w:u w:val="single"/>
        </w:rPr>
        <w:t>Тема 4.Изготовление разметочного инструмента. (16 ч</w:t>
      </w:r>
      <w:proofErr w:type="gramStart"/>
      <w:r w:rsidRPr="00991838">
        <w:rPr>
          <w:rFonts w:ascii="Times New Roman" w:hAnsi="Times New Roman"/>
          <w:b/>
          <w:i/>
          <w:sz w:val="24"/>
          <w:szCs w:val="24"/>
          <w:u w:val="single"/>
        </w:rPr>
        <w:t xml:space="preserve"> )</w:t>
      </w:r>
      <w:proofErr w:type="gramEnd"/>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
          <w:bCs/>
          <w:color w:val="000000"/>
          <w:sz w:val="24"/>
          <w:szCs w:val="24"/>
        </w:rPr>
        <w:t xml:space="preserve">           Изделия. </w:t>
      </w:r>
      <w:r w:rsidRPr="00991838">
        <w:rPr>
          <w:rFonts w:ascii="Times New Roman" w:eastAsia="Arial Unicode MS" w:hAnsi="Times New Roman"/>
          <w:color w:val="000000"/>
          <w:sz w:val="24"/>
          <w:szCs w:val="24"/>
        </w:rPr>
        <w:t>Угольник столярный. Ярунок. Рейсмус.</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
          <w:bCs/>
          <w:color w:val="000000"/>
          <w:sz w:val="24"/>
          <w:szCs w:val="24"/>
        </w:rPr>
        <w:t xml:space="preserve">           Теоретические сведения.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Разметочный инструмент: материал, качество изготовления, точность. Ярунок: назначение, применение.</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Проверка состояния и пригодности к работе имеющихся в мастерской линеек и угольников.</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 xml:space="preserve">Подбор материала для изделия. Подготовка рубанка для строгания древесины твердой породы. Изготовление инструмента. Проверка изготовленного угольника контрольным угольником и на доске с </w:t>
      </w:r>
      <w:proofErr w:type="spellStart"/>
      <w:r w:rsidRPr="00991838">
        <w:rPr>
          <w:rFonts w:ascii="Times New Roman" w:eastAsia="Arial Unicode MS" w:hAnsi="Times New Roman"/>
          <w:color w:val="000000"/>
          <w:sz w:val="24"/>
          <w:szCs w:val="24"/>
        </w:rPr>
        <w:t>отфугованной</w:t>
      </w:r>
      <w:proofErr w:type="spellEnd"/>
      <w:r w:rsidRPr="00991838">
        <w:rPr>
          <w:rFonts w:ascii="Times New Roman" w:eastAsia="Arial Unicode MS" w:hAnsi="Times New Roman"/>
          <w:color w:val="000000"/>
          <w:sz w:val="24"/>
          <w:szCs w:val="24"/>
        </w:rPr>
        <w:t xml:space="preserve"> кромкой. Установка малки по транспортиру. Проверка ярунка.</w:t>
      </w:r>
    </w:p>
    <w:p w:rsidR="00991838" w:rsidRPr="00991838" w:rsidRDefault="00991838" w:rsidP="00991838">
      <w:pPr>
        <w:rPr>
          <w:rFonts w:ascii="Times New Roman" w:hAnsi="Times New Roman"/>
          <w:b/>
          <w:i/>
          <w:sz w:val="24"/>
          <w:szCs w:val="24"/>
          <w:u w:val="single"/>
        </w:rPr>
      </w:pPr>
      <w:r w:rsidRPr="00991838">
        <w:rPr>
          <w:rFonts w:ascii="Times New Roman" w:hAnsi="Times New Roman"/>
          <w:color w:val="C00000"/>
          <w:sz w:val="24"/>
          <w:szCs w:val="24"/>
        </w:rPr>
        <w:t xml:space="preserve">            </w:t>
      </w:r>
      <w:r w:rsidRPr="00991838">
        <w:rPr>
          <w:rFonts w:ascii="Times New Roman" w:hAnsi="Times New Roman"/>
          <w:b/>
          <w:i/>
          <w:sz w:val="24"/>
          <w:szCs w:val="24"/>
          <w:u w:val="single"/>
        </w:rPr>
        <w:t>Тема 5. Токарные работы. (33 ч)</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lastRenderedPageBreak/>
        <w:t xml:space="preserve">         </w:t>
      </w:r>
      <w:r w:rsidRPr="00991838">
        <w:rPr>
          <w:rFonts w:ascii="Times New Roman" w:eastAsia="Arial Unicode MS" w:hAnsi="Times New Roman"/>
          <w:b/>
          <w:bCs/>
          <w:color w:val="000000"/>
          <w:sz w:val="24"/>
          <w:szCs w:val="24"/>
        </w:rPr>
        <w:t>Изделия.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Ручки для напильников, стамесок, долот. Ножки для табурета, журнального столика. Солонка. Коробочка для мелочи.</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color w:val="000000"/>
          <w:sz w:val="24"/>
          <w:szCs w:val="24"/>
        </w:rPr>
        <w:t>Теоретические сведения.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Токарный станок: управление, уход, неисправности и меры по предупреждению поломки. Правила безопасной работы.</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color w:val="000000"/>
          <w:sz w:val="24"/>
          <w:szCs w:val="24"/>
        </w:rPr>
        <w:t>Скоба и штангенциркуль. Устройство штангенциркуля. Использование нулевого деления нониуса (отсчет до целых миллиметров).</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Разметка скобой. Снятие конуса резцом. Выполнение шипов у ножек. Сверление с использованием задней бабки. Проверка размеров изделия кронциркулем и штангенциркулем.</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eastAsia="Arial Unicode MS" w:hAnsi="Times New Roman"/>
          <w:color w:val="000000"/>
          <w:sz w:val="24"/>
          <w:szCs w:val="24"/>
        </w:rPr>
        <w:t>Изготовление скамейки, ярунка, солонки.</w:t>
      </w:r>
    </w:p>
    <w:p w:rsidR="00991838" w:rsidRPr="00991838" w:rsidRDefault="00991838" w:rsidP="00991838">
      <w:pPr>
        <w:autoSpaceDE w:val="0"/>
        <w:autoSpaceDN w:val="0"/>
        <w:adjustRightInd w:val="0"/>
        <w:jc w:val="both"/>
        <w:rPr>
          <w:rFonts w:ascii="Times New Roman" w:hAnsi="Times New Roman"/>
          <w:b/>
          <w:i/>
          <w:sz w:val="24"/>
          <w:szCs w:val="24"/>
          <w:u w:val="single"/>
        </w:rPr>
      </w:pPr>
      <w:r w:rsidRPr="00991838">
        <w:rPr>
          <w:rFonts w:ascii="Times New Roman" w:eastAsia="Arial Unicode MS" w:hAnsi="Times New Roman"/>
          <w:color w:val="000000"/>
          <w:sz w:val="24"/>
          <w:szCs w:val="24"/>
        </w:rPr>
        <w:t xml:space="preserve">               </w:t>
      </w:r>
      <w:r w:rsidRPr="00991838">
        <w:rPr>
          <w:rFonts w:ascii="Times New Roman" w:eastAsia="Arial Unicode MS" w:hAnsi="Times New Roman"/>
          <w:b/>
          <w:i/>
          <w:color w:val="000000"/>
          <w:sz w:val="24"/>
          <w:szCs w:val="24"/>
          <w:u w:val="single"/>
        </w:rPr>
        <w:t xml:space="preserve">Тема 6. </w:t>
      </w:r>
      <w:r w:rsidRPr="00991838">
        <w:rPr>
          <w:rFonts w:ascii="Times New Roman" w:hAnsi="Times New Roman"/>
          <w:b/>
          <w:i/>
          <w:sz w:val="24"/>
          <w:szCs w:val="24"/>
          <w:u w:val="single"/>
        </w:rPr>
        <w:t>Изготовление строгального инструмента.</w:t>
      </w:r>
      <w:proofErr w:type="gramStart"/>
      <w:r w:rsidRPr="00991838">
        <w:rPr>
          <w:rFonts w:ascii="Times New Roman" w:hAnsi="Times New Roman"/>
          <w:b/>
          <w:i/>
          <w:sz w:val="24"/>
          <w:szCs w:val="24"/>
          <w:u w:val="single"/>
        </w:rPr>
        <w:t xml:space="preserve">( </w:t>
      </w:r>
      <w:proofErr w:type="gramEnd"/>
      <w:r w:rsidRPr="00991838">
        <w:rPr>
          <w:rFonts w:ascii="Times New Roman" w:hAnsi="Times New Roman"/>
          <w:b/>
          <w:i/>
          <w:sz w:val="24"/>
          <w:szCs w:val="24"/>
          <w:u w:val="single"/>
        </w:rPr>
        <w:t>28 ч)</w:t>
      </w:r>
    </w:p>
    <w:p w:rsidR="00991838" w:rsidRPr="00991838" w:rsidRDefault="00991838" w:rsidP="00991838">
      <w:pPr>
        <w:autoSpaceDE w:val="0"/>
        <w:autoSpaceDN w:val="0"/>
        <w:adjustRightInd w:val="0"/>
        <w:jc w:val="both"/>
        <w:rPr>
          <w:rFonts w:ascii="Times New Roman" w:eastAsia="Arial Unicode MS" w:hAnsi="Times New Roman"/>
          <w:color w:val="000000"/>
          <w:sz w:val="24"/>
          <w:szCs w:val="24"/>
        </w:rPr>
      </w:pPr>
      <w:r w:rsidRPr="00991838">
        <w:rPr>
          <w:rFonts w:ascii="Times New Roman" w:hAnsi="Times New Roman"/>
          <w:b/>
          <w:sz w:val="24"/>
          <w:szCs w:val="24"/>
        </w:rPr>
        <w:t xml:space="preserve">               </w:t>
      </w:r>
      <w:r w:rsidRPr="00991838">
        <w:rPr>
          <w:rFonts w:ascii="Times New Roman" w:eastAsia="Arial Unicode MS" w:hAnsi="Times New Roman"/>
          <w:b/>
          <w:bCs/>
          <w:color w:val="000000"/>
          <w:sz w:val="24"/>
          <w:szCs w:val="24"/>
        </w:rPr>
        <w:t>Изделие.</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Шерхебель.</w:t>
      </w:r>
    </w:p>
    <w:p w:rsidR="00991838" w:rsidRPr="00991838" w:rsidRDefault="00991838" w:rsidP="00991838">
      <w:pPr>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
          <w:bCs/>
          <w:color w:val="000000"/>
          <w:sz w:val="24"/>
          <w:szCs w:val="24"/>
        </w:rPr>
        <w:t>Теоретические сведения.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 xml:space="preserve">Инструмент для ручного строгания плоскости: технические требования. Материал для </w:t>
      </w:r>
      <w:proofErr w:type="spellStart"/>
      <w:r w:rsidRPr="00991838">
        <w:rPr>
          <w:rFonts w:ascii="Times New Roman" w:eastAsia="Arial Unicode MS" w:hAnsi="Times New Roman"/>
          <w:color w:val="000000"/>
          <w:sz w:val="24"/>
          <w:szCs w:val="24"/>
        </w:rPr>
        <w:t>изготовления</w:t>
      </w:r>
      <w:proofErr w:type="gramStart"/>
      <w:r w:rsidRPr="00991838">
        <w:rPr>
          <w:rFonts w:ascii="Times New Roman" w:eastAsia="Arial Unicode MS" w:hAnsi="Times New Roman"/>
          <w:color w:val="000000"/>
          <w:sz w:val="24"/>
          <w:szCs w:val="24"/>
        </w:rPr>
        <w:t>.Р</w:t>
      </w:r>
      <w:proofErr w:type="gramEnd"/>
      <w:r w:rsidRPr="00991838">
        <w:rPr>
          <w:rFonts w:ascii="Times New Roman" w:eastAsia="Arial Unicode MS" w:hAnsi="Times New Roman"/>
          <w:color w:val="000000"/>
          <w:sz w:val="24"/>
          <w:szCs w:val="24"/>
        </w:rPr>
        <w:t>асположение</w:t>
      </w:r>
      <w:proofErr w:type="spellEnd"/>
      <w:r w:rsidRPr="00991838">
        <w:rPr>
          <w:rFonts w:ascii="Times New Roman" w:eastAsia="Arial Unicode MS" w:hAnsi="Times New Roman"/>
          <w:color w:val="000000"/>
          <w:sz w:val="24"/>
          <w:szCs w:val="24"/>
        </w:rPr>
        <w:t xml:space="preserve"> годичных колец на торцах колодки. Экономические и эстетические требования к инструментам.</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color w:val="000000"/>
          <w:sz w:val="24"/>
          <w:szCs w:val="24"/>
        </w:rPr>
        <w:t xml:space="preserve"> </w:t>
      </w:r>
      <w:r w:rsidRPr="00991838">
        <w:rPr>
          <w:rFonts w:ascii="Times New Roman" w:eastAsia="Arial Unicode MS" w:hAnsi="Times New Roman"/>
          <w:color w:val="000000"/>
          <w:sz w:val="24"/>
          <w:szCs w:val="24"/>
        </w:rPr>
        <w:t>Подбор заготовки для колодки строгального инструмента. Фугование заготовки для колодки. Разметка и обработка колодки. Подгонка «постели» по ножу. Обработка и подгонка клина. Проверка выполненного изделия.</w:t>
      </w:r>
    </w:p>
    <w:p w:rsidR="00991838" w:rsidRPr="00991838" w:rsidRDefault="00991838" w:rsidP="00991838">
      <w:pPr>
        <w:rPr>
          <w:rFonts w:ascii="Times New Roman" w:hAnsi="Times New Roman"/>
          <w:i/>
          <w:color w:val="C00000"/>
          <w:sz w:val="24"/>
          <w:szCs w:val="24"/>
          <w:u w:val="single"/>
        </w:rPr>
      </w:pPr>
      <w:r w:rsidRPr="00991838">
        <w:rPr>
          <w:rFonts w:ascii="Times New Roman" w:eastAsia="Arial Unicode MS" w:hAnsi="Times New Roman"/>
          <w:color w:val="000000"/>
          <w:sz w:val="24"/>
          <w:szCs w:val="24"/>
        </w:rPr>
        <w:t xml:space="preserve">               </w:t>
      </w:r>
      <w:r w:rsidRPr="00991838">
        <w:rPr>
          <w:rFonts w:ascii="Times New Roman" w:hAnsi="Times New Roman"/>
          <w:b/>
          <w:i/>
          <w:sz w:val="24"/>
          <w:szCs w:val="24"/>
          <w:u w:val="single"/>
        </w:rPr>
        <w:t>Тема 7. Изготовление столярно-мебельного изделия. (40 ч)</w:t>
      </w:r>
    </w:p>
    <w:p w:rsidR="00991838" w:rsidRPr="00991838" w:rsidRDefault="00991838" w:rsidP="00991838">
      <w:pPr>
        <w:rPr>
          <w:rFonts w:ascii="Times New Roman" w:hAnsi="Times New Roman"/>
          <w:color w:val="C00000"/>
          <w:sz w:val="24"/>
          <w:szCs w:val="24"/>
        </w:rPr>
      </w:pPr>
      <w:r w:rsidRPr="00991838">
        <w:rPr>
          <w:rFonts w:ascii="Times New Roman" w:hAnsi="Times New Roman"/>
          <w:color w:val="C00000"/>
          <w:sz w:val="24"/>
          <w:szCs w:val="24"/>
        </w:rPr>
        <w:t xml:space="preserve">               </w:t>
      </w:r>
      <w:r w:rsidRPr="00991838">
        <w:rPr>
          <w:rFonts w:ascii="Times New Roman" w:eastAsia="Arial Unicode MS" w:hAnsi="Times New Roman"/>
          <w:b/>
          <w:bCs/>
          <w:color w:val="000000"/>
          <w:sz w:val="24"/>
          <w:szCs w:val="24"/>
        </w:rPr>
        <w:t>Изделия.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 xml:space="preserve">Несложная мебель </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
          <w:bCs/>
          <w:color w:val="000000"/>
          <w:sz w:val="24"/>
          <w:szCs w:val="24"/>
        </w:rPr>
        <w:t xml:space="preserve">Теоретические сведения. </w:t>
      </w:r>
      <w:r w:rsidRPr="00991838">
        <w:rPr>
          <w:rFonts w:ascii="Times New Roman" w:eastAsia="Arial Unicode MS" w:hAnsi="Times New Roman"/>
          <w:color w:val="000000"/>
          <w:sz w:val="24"/>
          <w:szCs w:val="24"/>
        </w:rPr>
        <w:t>Технология изготовления сборочных единиц (рамки, коробки, щиты, опоры). Способы соединения в сборочных зажимах и приспособлениях. Зависимость времени выдержки собранного узла от вида клея, температурных условий, конструкции узла и условий последующей обработки. Брак при сборке изделия: предупреждение, исправление. Металлическая фурнитура для соединения сборочных единиц. Учет производительности труда. Бригадный метод работы.</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color w:val="000000"/>
          <w:sz w:val="24"/>
          <w:szCs w:val="24"/>
        </w:rPr>
        <w:t xml:space="preserve"> </w:t>
      </w:r>
      <w:r w:rsidRPr="00991838">
        <w:rPr>
          <w:rFonts w:ascii="Times New Roman" w:eastAsia="Arial Unicode MS" w:hAnsi="Times New Roman"/>
          <w:color w:val="000000"/>
          <w:sz w:val="24"/>
          <w:szCs w:val="24"/>
        </w:rPr>
        <w:t>Подбор материала для изделия. Организация рабочего места. Изготовление деталей и сборочных единиц. Сборка и отделка изделия. Организация пооперационной работы. Проверка изделий. Учет и коллективное обсуждение производительности труда.</w:t>
      </w:r>
    </w:p>
    <w:p w:rsidR="00991838" w:rsidRPr="00991838" w:rsidRDefault="00991838" w:rsidP="00991838">
      <w:pPr>
        <w:autoSpaceDE w:val="0"/>
        <w:autoSpaceDN w:val="0"/>
        <w:adjustRightInd w:val="0"/>
        <w:ind w:firstLine="709"/>
        <w:jc w:val="both"/>
        <w:rPr>
          <w:rFonts w:ascii="Times New Roman" w:eastAsia="Arial Unicode MS" w:hAnsi="Times New Roman"/>
          <w:i/>
          <w:color w:val="000000"/>
          <w:sz w:val="24"/>
          <w:szCs w:val="24"/>
          <w:u w:val="single"/>
        </w:rPr>
      </w:pPr>
      <w:r w:rsidRPr="00991838">
        <w:rPr>
          <w:rFonts w:ascii="Times New Roman" w:hAnsi="Times New Roman"/>
          <w:b/>
          <w:sz w:val="24"/>
          <w:szCs w:val="24"/>
        </w:rPr>
        <w:t xml:space="preserve">      </w:t>
      </w:r>
      <w:r w:rsidRPr="00991838">
        <w:rPr>
          <w:rFonts w:ascii="Times New Roman" w:hAnsi="Times New Roman"/>
          <w:b/>
          <w:i/>
          <w:sz w:val="24"/>
          <w:szCs w:val="24"/>
          <w:u w:val="single"/>
        </w:rPr>
        <w:t>Тема8. Ремонт столярного изделия. (23 ч</w:t>
      </w:r>
      <w:proofErr w:type="gramStart"/>
      <w:r w:rsidRPr="00991838">
        <w:rPr>
          <w:rFonts w:ascii="Times New Roman" w:hAnsi="Times New Roman"/>
          <w:b/>
          <w:i/>
          <w:sz w:val="24"/>
          <w:szCs w:val="24"/>
          <w:u w:val="single"/>
        </w:rPr>
        <w:t xml:space="preserve"> )</w:t>
      </w:r>
      <w:proofErr w:type="gramEnd"/>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
          <w:bCs/>
          <w:color w:val="000000"/>
          <w:sz w:val="24"/>
          <w:szCs w:val="24"/>
        </w:rPr>
        <w:t>Объекты работы.</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Стул. Стол. Шкаф.</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
          <w:bCs/>
          <w:color w:val="000000"/>
          <w:sz w:val="24"/>
          <w:szCs w:val="24"/>
        </w:rPr>
        <w:t>Теоретические сведения.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Износ мебели: причины, виды. Ремонт: технические требования к качеству, виды (восстановление шиповых соединений, покрытий лицевой поверхности, использование вставок, замена деталей), правила безопасности при выполнении.</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lastRenderedPageBreak/>
        <w:t xml:space="preserve">      </w:t>
      </w:r>
      <w:r w:rsidRPr="00991838">
        <w:rPr>
          <w:rFonts w:ascii="Times New Roman" w:eastAsia="Arial Unicode MS" w:hAnsi="Times New Roman"/>
          <w:bCs/>
          <w:color w:val="000000"/>
          <w:sz w:val="24"/>
          <w:szCs w:val="24"/>
          <w:u w:val="single"/>
        </w:rPr>
        <w:t>Практические работы.</w:t>
      </w:r>
      <w:r w:rsidRPr="00991838">
        <w:rPr>
          <w:rFonts w:ascii="Times New Roman" w:eastAsia="Arial Unicode MS" w:hAnsi="Times New Roman"/>
          <w:b/>
          <w:bCs/>
          <w:color w:val="000000"/>
          <w:sz w:val="24"/>
          <w:szCs w:val="24"/>
        </w:rPr>
        <w:t xml:space="preserve"> </w:t>
      </w:r>
      <w:r w:rsidRPr="00991838">
        <w:rPr>
          <w:rFonts w:ascii="Times New Roman" w:eastAsia="Arial Unicode MS" w:hAnsi="Times New Roman"/>
          <w:color w:val="000000"/>
          <w:sz w:val="24"/>
          <w:szCs w:val="24"/>
        </w:rPr>
        <w:t>Выявление повреждений на мебели. Подготовка к переклейке соединения. Переклейка соединения. Усиление узлов и соединений болтами, металлическими уголками. Восстановление облицовки. Изготовление и замена поврежденных деталей.</w:t>
      </w:r>
    </w:p>
    <w:p w:rsidR="00991838" w:rsidRPr="00991838" w:rsidRDefault="00991838" w:rsidP="00991838">
      <w:pPr>
        <w:autoSpaceDE w:val="0"/>
        <w:autoSpaceDN w:val="0"/>
        <w:adjustRightInd w:val="0"/>
        <w:ind w:firstLine="709"/>
        <w:jc w:val="both"/>
        <w:rPr>
          <w:rFonts w:ascii="Times New Roman" w:eastAsia="Arial Unicode MS" w:hAnsi="Times New Roman"/>
          <w:b/>
          <w:i/>
          <w:color w:val="000000"/>
          <w:sz w:val="24"/>
          <w:szCs w:val="24"/>
          <w:u w:val="single"/>
        </w:rPr>
      </w:pPr>
      <w:r w:rsidRPr="00991838">
        <w:rPr>
          <w:rFonts w:ascii="Times New Roman" w:eastAsia="Arial Unicode MS" w:hAnsi="Times New Roman"/>
          <w:color w:val="000000"/>
          <w:sz w:val="24"/>
          <w:szCs w:val="24"/>
        </w:rPr>
        <w:t xml:space="preserve">       </w:t>
      </w:r>
      <w:r w:rsidRPr="00991838">
        <w:rPr>
          <w:rFonts w:ascii="Times New Roman" w:eastAsia="Arial Unicode MS" w:hAnsi="Times New Roman"/>
          <w:b/>
          <w:i/>
          <w:color w:val="000000"/>
          <w:sz w:val="24"/>
          <w:szCs w:val="24"/>
          <w:u w:val="single"/>
        </w:rPr>
        <w:t xml:space="preserve">Тема 9. </w:t>
      </w:r>
      <w:r w:rsidRPr="00991838">
        <w:rPr>
          <w:rFonts w:ascii="Times New Roman" w:hAnsi="Times New Roman"/>
          <w:b/>
          <w:i/>
          <w:sz w:val="24"/>
          <w:szCs w:val="24"/>
          <w:u w:val="single"/>
        </w:rPr>
        <w:t>Безопасность труда во время столярных работ. (12 ч</w:t>
      </w:r>
      <w:proofErr w:type="gramStart"/>
      <w:r w:rsidRPr="00991838">
        <w:rPr>
          <w:rFonts w:ascii="Times New Roman" w:hAnsi="Times New Roman"/>
          <w:b/>
          <w:i/>
          <w:sz w:val="24"/>
          <w:szCs w:val="24"/>
          <w:u w:val="single"/>
        </w:rPr>
        <w:t xml:space="preserve"> )</w:t>
      </w:r>
      <w:proofErr w:type="gramEnd"/>
    </w:p>
    <w:p w:rsidR="00991838" w:rsidRPr="00991838" w:rsidRDefault="00991838" w:rsidP="00991838">
      <w:pPr>
        <w:rPr>
          <w:rFonts w:ascii="Times New Roman" w:hAnsi="Times New Roman"/>
          <w:color w:val="C00000"/>
          <w:sz w:val="24"/>
          <w:szCs w:val="24"/>
        </w:rPr>
      </w:pPr>
      <w:r w:rsidRPr="00991838">
        <w:rPr>
          <w:rFonts w:ascii="Times New Roman" w:hAnsi="Times New Roman"/>
          <w:color w:val="C00000"/>
          <w:sz w:val="24"/>
          <w:szCs w:val="24"/>
        </w:rPr>
        <w:t xml:space="preserve">                  </w:t>
      </w:r>
      <w:r w:rsidRPr="00991838">
        <w:rPr>
          <w:rFonts w:ascii="Times New Roman" w:eastAsia="Arial Unicode MS" w:hAnsi="Times New Roman"/>
          <w:b/>
          <w:bCs/>
          <w:color w:val="000000"/>
          <w:sz w:val="24"/>
          <w:szCs w:val="24"/>
        </w:rPr>
        <w:t>Теоретические сведения.</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Значение техники безопасности (гарантия от несчастных случаев и травм). Причины травмы: неисправность инструмента или станка, неправильное складирование или переноска рабочего материала, ошибки при заточке или наладке инструмента, неосторожное обращение с электричеством. Меры предохранения от травм.</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color w:val="000000"/>
          <w:sz w:val="24"/>
          <w:szCs w:val="24"/>
        </w:rPr>
        <w:t xml:space="preserve">Возможность быстрого возгорания древесных материалов, </w:t>
      </w:r>
      <w:proofErr w:type="spellStart"/>
      <w:r w:rsidRPr="00991838">
        <w:rPr>
          <w:rFonts w:ascii="Times New Roman" w:eastAsia="Arial Unicode MS" w:hAnsi="Times New Roman"/>
          <w:color w:val="000000"/>
          <w:sz w:val="24"/>
          <w:szCs w:val="24"/>
        </w:rPr>
        <w:t>материалоотходов</w:t>
      </w:r>
      <w:proofErr w:type="spellEnd"/>
      <w:r w:rsidRPr="00991838">
        <w:rPr>
          <w:rFonts w:ascii="Times New Roman" w:eastAsia="Arial Unicode MS" w:hAnsi="Times New Roman"/>
          <w:color w:val="000000"/>
          <w:sz w:val="24"/>
          <w:szCs w:val="24"/>
        </w:rPr>
        <w:t>, красок, лаков и других легковоспламеняющихся жидкостей.</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color w:val="000000"/>
          <w:sz w:val="24"/>
          <w:szCs w:val="24"/>
        </w:rPr>
        <w:t>Предупреждение пожара. Действия при пожаре.</w:t>
      </w:r>
    </w:p>
    <w:p w:rsidR="00991838" w:rsidRPr="00991838" w:rsidRDefault="00991838" w:rsidP="00991838">
      <w:pPr>
        <w:autoSpaceDE w:val="0"/>
        <w:autoSpaceDN w:val="0"/>
        <w:adjustRightInd w:val="0"/>
        <w:ind w:firstLine="709"/>
        <w:jc w:val="both"/>
        <w:rPr>
          <w:rFonts w:ascii="Times New Roman" w:hAnsi="Times New Roman"/>
          <w:b/>
          <w:i/>
          <w:sz w:val="24"/>
          <w:szCs w:val="24"/>
          <w:u w:val="single"/>
        </w:rPr>
      </w:pPr>
      <w:r w:rsidRPr="00991838">
        <w:rPr>
          <w:rFonts w:ascii="Times New Roman" w:eastAsia="Arial Unicode MS" w:hAnsi="Times New Roman"/>
          <w:color w:val="000000"/>
          <w:sz w:val="24"/>
          <w:szCs w:val="24"/>
        </w:rPr>
        <w:t xml:space="preserve">    </w:t>
      </w:r>
      <w:r w:rsidRPr="00991838">
        <w:rPr>
          <w:rFonts w:ascii="Times New Roman" w:hAnsi="Times New Roman"/>
          <w:b/>
          <w:i/>
          <w:sz w:val="24"/>
          <w:szCs w:val="24"/>
          <w:u w:val="single"/>
        </w:rPr>
        <w:t>Тема 10. Крепежные изделия и мебельная фурнитура.  (20 ч)</w:t>
      </w:r>
    </w:p>
    <w:p w:rsidR="00991838" w:rsidRPr="00991838" w:rsidRDefault="00991838" w:rsidP="00991838">
      <w:pPr>
        <w:autoSpaceDE w:val="0"/>
        <w:autoSpaceDN w:val="0"/>
        <w:adjustRightInd w:val="0"/>
        <w:ind w:firstLine="709"/>
        <w:jc w:val="both"/>
        <w:rPr>
          <w:rFonts w:ascii="Times New Roman" w:eastAsia="Arial Unicode MS" w:hAnsi="Times New Roman"/>
          <w:i/>
          <w:color w:val="000000"/>
          <w:sz w:val="24"/>
          <w:szCs w:val="24"/>
          <w:u w:val="single"/>
        </w:rPr>
      </w:pPr>
      <w:r w:rsidRPr="00991838">
        <w:rPr>
          <w:rFonts w:ascii="Times New Roman" w:eastAsia="Arial Unicode MS" w:hAnsi="Times New Roman"/>
          <w:color w:val="000000"/>
          <w:sz w:val="24"/>
          <w:szCs w:val="24"/>
        </w:rPr>
        <w:t xml:space="preserve">    </w:t>
      </w:r>
      <w:r w:rsidRPr="00991838">
        <w:rPr>
          <w:rFonts w:ascii="Times New Roman" w:eastAsia="Arial Unicode MS" w:hAnsi="Times New Roman"/>
          <w:b/>
          <w:bCs/>
          <w:color w:val="000000"/>
          <w:sz w:val="24"/>
          <w:szCs w:val="24"/>
        </w:rPr>
        <w:t xml:space="preserve">Теоретические сведения. </w:t>
      </w:r>
      <w:r w:rsidRPr="00991838">
        <w:rPr>
          <w:rFonts w:ascii="Times New Roman" w:eastAsia="Arial Unicode MS" w:hAnsi="Times New Roman"/>
          <w:color w:val="000000"/>
          <w:sz w:val="24"/>
          <w:szCs w:val="24"/>
        </w:rPr>
        <w:t xml:space="preserve">Гвоздь: виды (строительный, тарный, обойный, штукатурный, толевый, отделочный), использование. Шуруп: виды, назначение. Стандартная длина гвоздя и шурупа. </w:t>
      </w:r>
      <w:proofErr w:type="gramStart"/>
      <w:r w:rsidRPr="00991838">
        <w:rPr>
          <w:rFonts w:ascii="Times New Roman" w:eastAsia="Arial Unicode MS" w:hAnsi="Times New Roman"/>
          <w:color w:val="000000"/>
          <w:sz w:val="24"/>
          <w:szCs w:val="24"/>
        </w:rPr>
        <w:t>Болт, винт, стяжка, задвижка, защелка, магнитный держатель, полкодержатель, петля: виды, назначение.</w:t>
      </w:r>
      <w:proofErr w:type="gramEnd"/>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
          <w:bCs/>
          <w:color w:val="000000"/>
          <w:sz w:val="24"/>
          <w:szCs w:val="24"/>
        </w:rPr>
        <w:t>Умение.</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Распознавание видов крепежных изделий и мебельной фурнитуры.</w:t>
      </w:r>
    </w:p>
    <w:p w:rsidR="00991838" w:rsidRPr="00991838" w:rsidRDefault="00991838" w:rsidP="00991838">
      <w:pPr>
        <w:autoSpaceDE w:val="0"/>
        <w:autoSpaceDN w:val="0"/>
        <w:adjustRightInd w:val="0"/>
        <w:ind w:firstLine="709"/>
        <w:jc w:val="both"/>
        <w:rPr>
          <w:rFonts w:ascii="Times New Roman" w:eastAsia="Arial Unicode MS" w:hAnsi="Times New Roman"/>
          <w:color w:val="000000"/>
          <w:sz w:val="24"/>
          <w:szCs w:val="24"/>
        </w:rPr>
      </w:pP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bCs/>
          <w:color w:val="000000"/>
          <w:sz w:val="24"/>
          <w:szCs w:val="24"/>
          <w:u w:val="single"/>
        </w:rPr>
        <w:t>Практическая работа</w:t>
      </w:r>
      <w:r w:rsidRPr="00991838">
        <w:rPr>
          <w:rFonts w:ascii="Times New Roman" w:eastAsia="Arial Unicode MS" w:hAnsi="Times New Roman"/>
          <w:b/>
          <w:bCs/>
          <w:i/>
          <w:color w:val="000000"/>
          <w:sz w:val="24"/>
          <w:szCs w:val="24"/>
        </w:rPr>
        <w:t xml:space="preserve"> </w:t>
      </w:r>
      <w:r w:rsidRPr="00991838">
        <w:rPr>
          <w:rFonts w:ascii="Times New Roman" w:eastAsia="Arial Unicode MS" w:hAnsi="Times New Roman"/>
          <w:color w:val="000000"/>
          <w:sz w:val="24"/>
          <w:szCs w:val="24"/>
        </w:rPr>
        <w:t>Определение названий крепежных изделий и мебельной фурнитуры по образцам. Определение длины гвоздя на глаз. Изготовление крепежных изделий.</w:t>
      </w:r>
    </w:p>
    <w:p w:rsidR="004D4B59" w:rsidRDefault="004D4B59" w:rsidP="00B326BB">
      <w:pPr>
        <w:spacing w:line="240" w:lineRule="auto"/>
        <w:ind w:left="360" w:right="-284"/>
        <w:rPr>
          <w:rFonts w:ascii="Times New Roman" w:hAnsi="Times New Roman"/>
          <w:b/>
          <w:sz w:val="28"/>
          <w:szCs w:val="28"/>
        </w:rPr>
      </w:pPr>
    </w:p>
    <w:p w:rsidR="004D4B59" w:rsidRDefault="006F53CD" w:rsidP="004D4B59">
      <w:pPr>
        <w:spacing w:line="240" w:lineRule="auto"/>
        <w:ind w:left="360" w:right="-284"/>
        <w:jc w:val="center"/>
        <w:rPr>
          <w:rFonts w:ascii="Times New Roman" w:hAnsi="Times New Roman"/>
          <w:b/>
          <w:sz w:val="28"/>
          <w:szCs w:val="28"/>
        </w:rPr>
      </w:pPr>
      <w:r>
        <w:rPr>
          <w:rFonts w:ascii="Times New Roman" w:hAnsi="Times New Roman"/>
          <w:b/>
          <w:sz w:val="28"/>
          <w:szCs w:val="28"/>
        </w:rPr>
        <w:t>6</w:t>
      </w:r>
      <w:r w:rsidR="004D4B59">
        <w:rPr>
          <w:rFonts w:ascii="Times New Roman" w:hAnsi="Times New Roman"/>
          <w:b/>
          <w:sz w:val="28"/>
          <w:szCs w:val="28"/>
        </w:rPr>
        <w:t xml:space="preserve">. </w:t>
      </w:r>
      <w:r w:rsidR="004D4B59" w:rsidRPr="008C4DB9">
        <w:rPr>
          <w:rFonts w:ascii="Times New Roman" w:hAnsi="Times New Roman"/>
          <w:b/>
          <w:sz w:val="28"/>
          <w:szCs w:val="28"/>
        </w:rPr>
        <w:t>Тематическое планирование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7771"/>
        <w:gridCol w:w="1134"/>
      </w:tblGrid>
      <w:tr w:rsidR="00991838" w:rsidRPr="00105BB7" w:rsidTr="00CA0D27">
        <w:trPr>
          <w:trHeight w:val="350"/>
        </w:trPr>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w:t>
            </w:r>
          </w:p>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урока</w:t>
            </w:r>
          </w:p>
        </w:tc>
        <w:tc>
          <w:tcPr>
            <w:tcW w:w="7771"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 xml:space="preserve">Наименование </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 xml:space="preserve">Всего </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1.</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lang w:eastAsia="en-US"/>
              </w:rPr>
              <w:t>Вводное занятие.</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1.1</w:t>
            </w:r>
          </w:p>
        </w:tc>
        <w:tc>
          <w:tcPr>
            <w:tcW w:w="7771" w:type="dxa"/>
            <w:shd w:val="clear" w:color="auto" w:fill="auto"/>
          </w:tcPr>
          <w:p w:rsidR="00991838" w:rsidRPr="00991838" w:rsidRDefault="00991838" w:rsidP="00CA0D27">
            <w:pPr>
              <w:rPr>
                <w:rFonts w:ascii="Times New Roman" w:hAnsi="Times New Roman"/>
                <w:sz w:val="24"/>
                <w:szCs w:val="24"/>
                <w:lang w:eastAsia="en-US"/>
              </w:rPr>
            </w:pPr>
            <w:r w:rsidRPr="00991838">
              <w:rPr>
                <w:rFonts w:ascii="Times New Roman" w:hAnsi="Times New Roman"/>
                <w:sz w:val="24"/>
                <w:szCs w:val="24"/>
                <w:lang w:eastAsia="en-US"/>
              </w:rPr>
              <w:t>Вводное занятие. Правила безопасности.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2.</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Заделка пороков и дефектов древесины.</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40</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Дефекты и пороки древесины.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Группы пороков древесины.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Дефекты обработки и хранения древесины.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lastRenderedPageBreak/>
              <w:t>2.4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Шпатлевка: значение, виды.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 xml:space="preserve">Станок </w:t>
            </w:r>
            <w:proofErr w:type="spellStart"/>
            <w:r w:rsidRPr="00991838">
              <w:rPr>
                <w:rFonts w:ascii="Times New Roman" w:hAnsi="Times New Roman"/>
                <w:sz w:val="24"/>
                <w:szCs w:val="24"/>
              </w:rPr>
              <w:t>одношпиндельный</w:t>
            </w:r>
            <w:proofErr w:type="spellEnd"/>
            <w:r w:rsidRPr="00991838">
              <w:rPr>
                <w:rFonts w:ascii="Times New Roman" w:hAnsi="Times New Roman"/>
                <w:sz w:val="24"/>
                <w:szCs w:val="24"/>
              </w:rPr>
              <w:t xml:space="preserve"> сверлильный: назначение, устройство.</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Многошпиндельные сверлильные станки.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Устройство для крепления сверла.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2.8</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Правила безопасности работы при сверлении.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2.9</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Организация рабочего места для сверления.</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2.10</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Подготовка сверлильного станка к работе.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Выдалбливание сквозных и несквозных гне</w:t>
            </w:r>
            <w:proofErr w:type="gramStart"/>
            <w:r w:rsidRPr="00991838">
              <w:rPr>
                <w:rFonts w:ascii="Times New Roman" w:hAnsi="Times New Roman"/>
                <w:sz w:val="24"/>
                <w:szCs w:val="24"/>
              </w:rPr>
              <w:t>зд с пр</w:t>
            </w:r>
            <w:proofErr w:type="gramEnd"/>
            <w:r w:rsidRPr="00991838">
              <w:rPr>
                <w:rFonts w:ascii="Times New Roman" w:hAnsi="Times New Roman"/>
                <w:sz w:val="24"/>
                <w:szCs w:val="24"/>
              </w:rPr>
              <w:t>едварительным сверлением.</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Выявление на древесине дефектов, требующих заделки</w:t>
            </w:r>
            <w:proofErr w:type="gramStart"/>
            <w:r w:rsidRPr="00991838">
              <w:rPr>
                <w:rFonts w:ascii="Times New Roman" w:hAnsi="Times New Roman"/>
                <w:sz w:val="24"/>
                <w:szCs w:val="24"/>
              </w:rPr>
              <w:t xml:space="preserve"> .</w:t>
            </w:r>
            <w:proofErr w:type="gramEnd"/>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Определение формы дефекта.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Выполнение разметки под заделку.</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Высверливание, долбление отверстий.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2.16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Вставка заделки на клею.</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3.</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Изготовление столярно–мебельного изделия.</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24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Ознакомление с производственным изготовлением мебели.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Содержание сборочного чертежа.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Составление и чтение технической документации.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Изготовление мебели.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18</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4.</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Изготовление разметочного инструмента.</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16</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Повторение правил техники безопасности.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Виды разметочного инструмента.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Подбор материала для изделий.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Строгание заготовок.</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Разметка заготовок по заданным размерам.</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Пиление, сверление.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Подгонка деталей.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4.8</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Сборка изделия.</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lastRenderedPageBreak/>
              <w:t>4.9</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Проверка инструмента в работе.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5.</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Токарные работы.</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33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Токарный станок: управление, уход.</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Токарный станок: неисправности, виды, меры по предупреждению неисправностей.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Правила безопасной работы за токарным станком.</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 xml:space="preserve">Скоба и </w:t>
            </w:r>
            <w:proofErr w:type="spellStart"/>
            <w:r w:rsidRPr="00991838">
              <w:rPr>
                <w:rFonts w:ascii="Times New Roman" w:hAnsi="Times New Roman"/>
                <w:sz w:val="24"/>
                <w:szCs w:val="24"/>
              </w:rPr>
              <w:t>штангельциркуль</w:t>
            </w:r>
            <w:proofErr w:type="spellEnd"/>
            <w:r w:rsidRPr="00991838">
              <w:rPr>
                <w:rFonts w:ascii="Times New Roman" w:hAnsi="Times New Roman"/>
                <w:sz w:val="24"/>
                <w:szCs w:val="24"/>
              </w:rPr>
              <w:t>.</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 xml:space="preserve">Устройство </w:t>
            </w:r>
            <w:proofErr w:type="spellStart"/>
            <w:r w:rsidRPr="00991838">
              <w:rPr>
                <w:rFonts w:ascii="Times New Roman" w:hAnsi="Times New Roman"/>
                <w:sz w:val="24"/>
                <w:szCs w:val="24"/>
              </w:rPr>
              <w:t>штангельциркуля</w:t>
            </w:r>
            <w:proofErr w:type="spellEnd"/>
            <w:r w:rsidRPr="00991838">
              <w:rPr>
                <w:rFonts w:ascii="Times New Roman" w:hAnsi="Times New Roman"/>
                <w:sz w:val="24"/>
                <w:szCs w:val="24"/>
              </w:rPr>
              <w:t>.</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Разметка скобой.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Снятие конуса резцом.</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5.8</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Сверление с использованием задней бабки.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5.9</w:t>
            </w:r>
          </w:p>
        </w:tc>
        <w:tc>
          <w:tcPr>
            <w:tcW w:w="7771" w:type="dxa"/>
            <w:shd w:val="clear" w:color="auto" w:fill="auto"/>
          </w:tcPr>
          <w:p w:rsidR="00991838" w:rsidRPr="00991838" w:rsidRDefault="00991838" w:rsidP="00CA0D27">
            <w:pPr>
              <w:rPr>
                <w:rFonts w:ascii="Times New Roman" w:hAnsi="Times New Roman"/>
                <w:sz w:val="24"/>
                <w:szCs w:val="24"/>
              </w:rPr>
            </w:pPr>
            <w:proofErr w:type="spellStart"/>
            <w:r w:rsidRPr="00991838">
              <w:rPr>
                <w:rFonts w:ascii="Times New Roman" w:hAnsi="Times New Roman"/>
                <w:sz w:val="24"/>
                <w:szCs w:val="24"/>
              </w:rPr>
              <w:t>Прверка</w:t>
            </w:r>
            <w:proofErr w:type="spellEnd"/>
            <w:r w:rsidRPr="00991838">
              <w:rPr>
                <w:rFonts w:ascii="Times New Roman" w:hAnsi="Times New Roman"/>
                <w:sz w:val="24"/>
                <w:szCs w:val="24"/>
              </w:rPr>
              <w:t xml:space="preserve"> размеров изделия </w:t>
            </w:r>
            <w:proofErr w:type="spellStart"/>
            <w:r w:rsidRPr="00991838">
              <w:rPr>
                <w:rFonts w:ascii="Times New Roman" w:hAnsi="Times New Roman"/>
                <w:sz w:val="24"/>
                <w:szCs w:val="24"/>
              </w:rPr>
              <w:t>штангельциркулем</w:t>
            </w:r>
            <w:proofErr w:type="spellEnd"/>
            <w:r w:rsidRPr="00991838">
              <w:rPr>
                <w:rFonts w:ascii="Times New Roman" w:hAnsi="Times New Roman"/>
                <w:sz w:val="24"/>
                <w:szCs w:val="24"/>
              </w:rPr>
              <w:t xml:space="preserve"> и кронциркулем.</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5.10</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Изготовление изделия, состоящего из точеных деталей.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15</w:t>
            </w:r>
          </w:p>
        </w:tc>
      </w:tr>
      <w:tr w:rsidR="00991838" w:rsidRPr="00105BB7" w:rsidTr="00CA0D27">
        <w:trPr>
          <w:trHeight w:val="353"/>
        </w:trPr>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6.</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Изготовление строгального инструмента.</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28</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Повторение правил техники безопасности.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Инструмент для ручного строгания плоскости.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Виды материала для изготовления инструмента.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Экономические и эстетические требования к инструменту.</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Подбор заготовки для колодки.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Фугование заготовки для колодки.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Разметка и обработка колодки.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6.8</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Подгонка «постели» по ножу.</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6.9</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Обработка и подгонка клина.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6.10</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Проверка выполненного изделия.</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7.</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Изготовление столярно-мебельного изделия.</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40</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Технология изготовления сборочных единиц.</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Способы соединения в сборочных зажимах.</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Зависимость времени выдержки собранного узла от вида клея и т.д.</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lastRenderedPageBreak/>
              <w:t>7.4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Брак при сборке изделия, предупреждение и исправление.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Металлическая фурнитура.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Учет производительности труда.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Бригадный метод работы.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7.8</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Подбор материала для изделия.</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7.9</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Организация рабочего места.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7.10</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Изготовление деталей и сборочных единиц.</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7.11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Сборка и отделка изделия.</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6</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7.12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Организация пооперационной работы.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7.13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Учет и коллективное обсуждение производительности труда.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8.</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Ремонт столярного изделия.</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23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Износ мебели, причины, виды.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Технические требования к качеству.</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Восстановление шиповых соединений.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Выявление повреждений на мебели.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Переклейка соединений.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Усиление узлов и соединение болтами.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Восстановление облицовки.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4</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8.8</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Изготовление и замена поврежденных деталей.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9.</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Безопасность труда во время столярных работ.</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12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9.1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Значение техники безопасности.</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9.2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Причины травмы.</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9.3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Неисправность инструмента или станка.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9.4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Меры предохранения от травм.</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9.5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Возможность быстрого возгорания легковоспламеняющихся жидкостей.</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9.6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Предупреждение пожара.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9.7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Действия при пожаре.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lastRenderedPageBreak/>
              <w:t>10.</w:t>
            </w:r>
          </w:p>
        </w:tc>
        <w:tc>
          <w:tcPr>
            <w:tcW w:w="7771"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Крепежные изделия и мебельная фурнитура.</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20</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10.1</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Гвоздь: виды, назначение.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10.2</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Шуруп: виды, назначение.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10.3</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Болт: виды, назначение.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10.4</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Винт: виды, назначение.</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10.5</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Стяжка, задвижка, защелка.</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10.6</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Полкодержатель.</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2</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10.7</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Определение названий крепежных изделий и мебельной фурнитуры по образцам.</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3</w:t>
            </w:r>
          </w:p>
        </w:tc>
      </w:tr>
      <w:tr w:rsidR="00991838" w:rsidRPr="00105BB7" w:rsidTr="00CA0D27">
        <w:tc>
          <w:tcPr>
            <w:tcW w:w="842"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10.8</w:t>
            </w:r>
          </w:p>
        </w:tc>
        <w:tc>
          <w:tcPr>
            <w:tcW w:w="7771" w:type="dxa"/>
            <w:shd w:val="clear" w:color="auto" w:fill="auto"/>
          </w:tcPr>
          <w:p w:rsidR="00991838" w:rsidRPr="00991838" w:rsidRDefault="00991838" w:rsidP="00CA0D27">
            <w:pPr>
              <w:rPr>
                <w:rFonts w:ascii="Times New Roman" w:hAnsi="Times New Roman"/>
                <w:sz w:val="24"/>
                <w:szCs w:val="24"/>
              </w:rPr>
            </w:pPr>
            <w:r w:rsidRPr="00991838">
              <w:rPr>
                <w:rFonts w:ascii="Times New Roman" w:hAnsi="Times New Roman"/>
                <w:sz w:val="24"/>
                <w:szCs w:val="24"/>
              </w:rPr>
              <w:t>Изготовление крепежного изделия.</w:t>
            </w:r>
          </w:p>
        </w:tc>
        <w:tc>
          <w:tcPr>
            <w:tcW w:w="1134" w:type="dxa"/>
            <w:shd w:val="clear" w:color="auto" w:fill="auto"/>
          </w:tcPr>
          <w:p w:rsidR="00991838" w:rsidRPr="00991838" w:rsidRDefault="00991838" w:rsidP="00CA0D27">
            <w:pPr>
              <w:jc w:val="center"/>
              <w:rPr>
                <w:rFonts w:ascii="Times New Roman" w:hAnsi="Times New Roman"/>
                <w:sz w:val="24"/>
                <w:szCs w:val="24"/>
              </w:rPr>
            </w:pPr>
            <w:r w:rsidRPr="00991838">
              <w:rPr>
                <w:rFonts w:ascii="Times New Roman" w:hAnsi="Times New Roman"/>
                <w:sz w:val="24"/>
                <w:szCs w:val="24"/>
              </w:rPr>
              <w:t>5</w:t>
            </w:r>
          </w:p>
        </w:tc>
      </w:tr>
      <w:tr w:rsidR="00991838" w:rsidRPr="00105BB7" w:rsidTr="00CA0D27">
        <w:tc>
          <w:tcPr>
            <w:tcW w:w="842" w:type="dxa"/>
            <w:shd w:val="clear" w:color="auto" w:fill="auto"/>
          </w:tcPr>
          <w:p w:rsidR="00991838" w:rsidRPr="00991838" w:rsidRDefault="00991838" w:rsidP="00CA0D27">
            <w:pPr>
              <w:rPr>
                <w:rFonts w:ascii="Times New Roman" w:hAnsi="Times New Roman"/>
                <w:sz w:val="24"/>
                <w:szCs w:val="24"/>
              </w:rPr>
            </w:pPr>
          </w:p>
        </w:tc>
        <w:tc>
          <w:tcPr>
            <w:tcW w:w="7771" w:type="dxa"/>
            <w:shd w:val="clear" w:color="auto" w:fill="auto"/>
          </w:tcPr>
          <w:p w:rsidR="00991838" w:rsidRPr="00991838" w:rsidRDefault="00991838" w:rsidP="00CA0D27">
            <w:pPr>
              <w:rPr>
                <w:rFonts w:ascii="Times New Roman" w:hAnsi="Times New Roman"/>
                <w:b/>
                <w:sz w:val="24"/>
                <w:szCs w:val="24"/>
              </w:rPr>
            </w:pPr>
            <w:r w:rsidRPr="00991838">
              <w:rPr>
                <w:rFonts w:ascii="Times New Roman" w:hAnsi="Times New Roman"/>
                <w:b/>
                <w:sz w:val="24"/>
                <w:szCs w:val="24"/>
              </w:rPr>
              <w:t xml:space="preserve">Итого </w:t>
            </w:r>
          </w:p>
        </w:tc>
        <w:tc>
          <w:tcPr>
            <w:tcW w:w="1134" w:type="dxa"/>
            <w:shd w:val="clear" w:color="auto" w:fill="auto"/>
          </w:tcPr>
          <w:p w:rsidR="00991838" w:rsidRPr="00991838" w:rsidRDefault="00991838" w:rsidP="00CA0D27">
            <w:pPr>
              <w:jc w:val="center"/>
              <w:rPr>
                <w:rFonts w:ascii="Times New Roman" w:hAnsi="Times New Roman"/>
                <w:b/>
                <w:sz w:val="24"/>
                <w:szCs w:val="24"/>
              </w:rPr>
            </w:pPr>
            <w:r w:rsidRPr="00991838">
              <w:rPr>
                <w:rFonts w:ascii="Times New Roman" w:hAnsi="Times New Roman"/>
                <w:b/>
                <w:sz w:val="24"/>
                <w:szCs w:val="24"/>
              </w:rPr>
              <w:t>238</w:t>
            </w:r>
          </w:p>
        </w:tc>
      </w:tr>
    </w:tbl>
    <w:p w:rsidR="003B234A" w:rsidRPr="008C4DB9" w:rsidRDefault="003B234A" w:rsidP="003B234A">
      <w:pPr>
        <w:spacing w:line="240" w:lineRule="auto"/>
        <w:ind w:left="360" w:right="-284"/>
        <w:rPr>
          <w:rFonts w:ascii="Times New Roman" w:hAnsi="Times New Roman"/>
          <w:b/>
          <w:sz w:val="28"/>
          <w:szCs w:val="28"/>
        </w:rPr>
      </w:pPr>
    </w:p>
    <w:p w:rsidR="004D4B59" w:rsidRPr="004D4B59" w:rsidRDefault="004D4B59" w:rsidP="004D4B59">
      <w:pPr>
        <w:spacing w:line="240" w:lineRule="auto"/>
        <w:rPr>
          <w:rFonts w:ascii="Times New Roman" w:hAnsi="Times New Roman"/>
          <w:b/>
          <w:sz w:val="24"/>
          <w:szCs w:val="24"/>
        </w:rPr>
      </w:pPr>
    </w:p>
    <w:p w:rsidR="004D4B59" w:rsidRPr="00F06D44" w:rsidRDefault="004D4B59" w:rsidP="00D07767">
      <w:pPr>
        <w:spacing w:after="0" w:line="240" w:lineRule="auto"/>
        <w:jc w:val="both"/>
        <w:rPr>
          <w:rFonts w:ascii="Times New Roman" w:hAnsi="Times New Roman"/>
          <w:sz w:val="24"/>
          <w:szCs w:val="24"/>
        </w:rPr>
      </w:pPr>
    </w:p>
    <w:p w:rsidR="00D07767" w:rsidRDefault="00D07767" w:rsidP="00D07767">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9108"/>
      </w:tblGrid>
      <w:tr w:rsidR="00AB1B23" w:rsidRPr="005F6196" w:rsidTr="005F6196">
        <w:tc>
          <w:tcPr>
            <w:tcW w:w="435" w:type="dxa"/>
          </w:tcPr>
          <w:p w:rsidR="00AB1B23" w:rsidRPr="005F6196" w:rsidRDefault="00AB1B23" w:rsidP="00333EB3">
            <w:pPr>
              <w:spacing w:line="240" w:lineRule="auto"/>
              <w:jc w:val="center"/>
              <w:rPr>
                <w:rFonts w:ascii="Times New Roman" w:hAnsi="Times New Roman"/>
                <w:b/>
                <w:sz w:val="24"/>
                <w:szCs w:val="24"/>
              </w:rPr>
            </w:pPr>
            <w:r w:rsidRPr="005F6196">
              <w:rPr>
                <w:rFonts w:ascii="Times New Roman" w:hAnsi="Times New Roman"/>
                <w:b/>
                <w:sz w:val="24"/>
                <w:szCs w:val="24"/>
              </w:rPr>
              <w:t xml:space="preserve">№ </w:t>
            </w:r>
            <w:proofErr w:type="gramStart"/>
            <w:r w:rsidRPr="005F6196">
              <w:rPr>
                <w:rFonts w:ascii="Times New Roman" w:hAnsi="Times New Roman"/>
                <w:b/>
                <w:sz w:val="24"/>
                <w:szCs w:val="24"/>
              </w:rPr>
              <w:t>п</w:t>
            </w:r>
            <w:proofErr w:type="gramEnd"/>
            <w:r w:rsidRPr="005F6196">
              <w:rPr>
                <w:rFonts w:ascii="Times New Roman" w:hAnsi="Times New Roman"/>
                <w:b/>
                <w:sz w:val="24"/>
                <w:szCs w:val="24"/>
              </w:rPr>
              <w:t>/п</w:t>
            </w:r>
          </w:p>
        </w:tc>
        <w:tc>
          <w:tcPr>
            <w:tcW w:w="8104" w:type="dxa"/>
          </w:tcPr>
          <w:p w:rsidR="00AB1B23" w:rsidRPr="003B234A" w:rsidRDefault="00AB1B23" w:rsidP="00333EB3">
            <w:pPr>
              <w:spacing w:line="240" w:lineRule="auto"/>
              <w:jc w:val="center"/>
              <w:rPr>
                <w:rFonts w:ascii="Times New Roman" w:hAnsi="Times New Roman"/>
                <w:b/>
                <w:sz w:val="28"/>
                <w:szCs w:val="28"/>
              </w:rPr>
            </w:pPr>
            <w:r w:rsidRPr="003B234A">
              <w:rPr>
                <w:rFonts w:ascii="Times New Roman" w:hAnsi="Times New Roman"/>
                <w:b/>
                <w:sz w:val="28"/>
                <w:szCs w:val="28"/>
              </w:rPr>
              <w:t>7.Методическая, учебная литература</w:t>
            </w:r>
          </w:p>
        </w:tc>
      </w:tr>
      <w:tr w:rsidR="00AB1B23" w:rsidRPr="005F6196" w:rsidTr="005F6196">
        <w:tc>
          <w:tcPr>
            <w:tcW w:w="435" w:type="dxa"/>
          </w:tcPr>
          <w:p w:rsidR="00AB1B23" w:rsidRPr="005F6196" w:rsidRDefault="00AB1B23"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1</w:t>
            </w:r>
          </w:p>
        </w:tc>
        <w:tc>
          <w:tcPr>
            <w:tcW w:w="8104" w:type="dxa"/>
          </w:tcPr>
          <w:p w:rsidR="00AB1B23" w:rsidRPr="005F6196" w:rsidRDefault="00AB1B23" w:rsidP="00333EB3">
            <w:pPr>
              <w:shd w:val="clear" w:color="auto" w:fill="FFFFFF"/>
              <w:spacing w:after="0" w:line="240" w:lineRule="auto"/>
              <w:rPr>
                <w:color w:val="000000"/>
                <w:sz w:val="24"/>
                <w:szCs w:val="24"/>
              </w:rPr>
            </w:pPr>
            <w:r w:rsidRPr="00F469BA">
              <w:rPr>
                <w:rFonts w:ascii="Times New Roman" w:hAnsi="Times New Roman"/>
                <w:sz w:val="24"/>
                <w:szCs w:val="24"/>
              </w:rPr>
              <w:t>Жданова Т.А. Технология: Поурочные планы. – Волгоград, 2003.</w:t>
            </w:r>
          </w:p>
        </w:tc>
      </w:tr>
      <w:tr w:rsidR="00AB1B23" w:rsidRPr="005F6196" w:rsidTr="005F6196">
        <w:tc>
          <w:tcPr>
            <w:tcW w:w="435"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2</w:t>
            </w:r>
          </w:p>
        </w:tc>
        <w:tc>
          <w:tcPr>
            <w:tcW w:w="8104" w:type="dxa"/>
          </w:tcPr>
          <w:p w:rsidR="00AB1B23" w:rsidRPr="005F6196" w:rsidRDefault="00AB1B23"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П.П. Антонов</w:t>
            </w:r>
            <w:proofErr w:type="gramStart"/>
            <w:r w:rsidRPr="005F6196">
              <w:rPr>
                <w:rFonts w:ascii="yandex-sans" w:hAnsi="yandex-sans"/>
                <w:color w:val="000000"/>
                <w:sz w:val="24"/>
                <w:szCs w:val="24"/>
              </w:rPr>
              <w:t xml:space="preserve">., </w:t>
            </w:r>
            <w:proofErr w:type="gramEnd"/>
            <w:r w:rsidRPr="005F6196">
              <w:rPr>
                <w:rFonts w:ascii="yandex-sans" w:hAnsi="yandex-sans"/>
                <w:color w:val="000000"/>
                <w:sz w:val="24"/>
                <w:szCs w:val="24"/>
              </w:rPr>
              <w:t>Е.М. Муравьев., Обработка конструкционных материалов.</w:t>
            </w:r>
          </w:p>
          <w:p w:rsidR="00AB1B23" w:rsidRPr="005F6196" w:rsidRDefault="00AB1B23"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М.; Просвещение, 1982 г.</w:t>
            </w:r>
          </w:p>
        </w:tc>
      </w:tr>
      <w:tr w:rsidR="00AB1B23" w:rsidRPr="005F6196" w:rsidTr="005F6196">
        <w:tc>
          <w:tcPr>
            <w:tcW w:w="435"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3</w:t>
            </w:r>
          </w:p>
        </w:tc>
        <w:tc>
          <w:tcPr>
            <w:tcW w:w="8104" w:type="dxa"/>
          </w:tcPr>
          <w:p w:rsidR="00AB1B23" w:rsidRPr="005F6196" w:rsidRDefault="00AB1B23" w:rsidP="00333EB3">
            <w:pPr>
              <w:spacing w:line="240" w:lineRule="auto"/>
              <w:rPr>
                <w:rFonts w:ascii="Times New Roman" w:hAnsi="Times New Roman"/>
                <w:sz w:val="24"/>
                <w:szCs w:val="24"/>
              </w:rPr>
            </w:pPr>
            <w:r w:rsidRPr="005F6196">
              <w:rPr>
                <w:rFonts w:ascii="yandex-sans" w:hAnsi="yandex-sans"/>
                <w:color w:val="000000"/>
                <w:sz w:val="24"/>
                <w:szCs w:val="24"/>
              </w:rPr>
              <w:t xml:space="preserve">В.Г. </w:t>
            </w:r>
            <w:proofErr w:type="spellStart"/>
            <w:r w:rsidRPr="005F6196">
              <w:rPr>
                <w:rFonts w:ascii="yandex-sans" w:hAnsi="yandex-sans"/>
                <w:color w:val="000000"/>
                <w:sz w:val="24"/>
                <w:szCs w:val="24"/>
              </w:rPr>
              <w:t>Буриков</w:t>
            </w:r>
            <w:proofErr w:type="spellEnd"/>
            <w:r w:rsidRPr="005F6196">
              <w:rPr>
                <w:rFonts w:ascii="yandex-sans" w:hAnsi="yandex-sans"/>
                <w:color w:val="000000"/>
                <w:sz w:val="24"/>
                <w:szCs w:val="24"/>
              </w:rPr>
              <w:t>, В.Н. Власов. Домовая резьба. М.; Нива России, 1992 г.</w:t>
            </w:r>
          </w:p>
        </w:tc>
      </w:tr>
      <w:tr w:rsidR="00AB1B23" w:rsidRPr="005F6196" w:rsidTr="005F6196">
        <w:tc>
          <w:tcPr>
            <w:tcW w:w="435"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4</w:t>
            </w:r>
          </w:p>
        </w:tc>
        <w:tc>
          <w:tcPr>
            <w:tcW w:w="8104" w:type="dxa"/>
          </w:tcPr>
          <w:p w:rsidR="00AB1B23" w:rsidRPr="005F6196" w:rsidRDefault="00AB1B23" w:rsidP="00333EB3">
            <w:pPr>
              <w:spacing w:line="240" w:lineRule="auto"/>
              <w:rPr>
                <w:rFonts w:ascii="Times New Roman" w:hAnsi="Times New Roman"/>
                <w:sz w:val="24"/>
                <w:szCs w:val="24"/>
              </w:rPr>
            </w:pPr>
            <w:r w:rsidRPr="005F6196">
              <w:rPr>
                <w:rFonts w:ascii="yandex-sans" w:hAnsi="yandex-sans"/>
                <w:color w:val="000000"/>
                <w:sz w:val="24"/>
                <w:szCs w:val="24"/>
              </w:rPr>
              <w:t>Б.А. Журавлев. Столярное дело, 7 – 8 классы. М.; Просвещение, 1993 г</w:t>
            </w:r>
          </w:p>
        </w:tc>
      </w:tr>
      <w:tr w:rsidR="00AB1B23" w:rsidRPr="005F6196" w:rsidTr="005F6196">
        <w:tc>
          <w:tcPr>
            <w:tcW w:w="435"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5</w:t>
            </w:r>
          </w:p>
        </w:tc>
        <w:tc>
          <w:tcPr>
            <w:tcW w:w="8104" w:type="dxa"/>
          </w:tcPr>
          <w:p w:rsidR="00AB1B23" w:rsidRPr="005F6196" w:rsidRDefault="00AB1B23" w:rsidP="00333EB3">
            <w:pPr>
              <w:spacing w:line="240" w:lineRule="auto"/>
              <w:rPr>
                <w:rFonts w:ascii="Times New Roman" w:hAnsi="Times New Roman"/>
                <w:sz w:val="24"/>
                <w:szCs w:val="24"/>
              </w:rPr>
            </w:pPr>
            <w:r w:rsidRPr="005F6196">
              <w:rPr>
                <w:rFonts w:ascii="yandex-sans" w:hAnsi="yandex-sans"/>
                <w:color w:val="000000"/>
                <w:sz w:val="24"/>
                <w:szCs w:val="24"/>
              </w:rPr>
              <w:t xml:space="preserve">Э.Р. </w:t>
            </w:r>
            <w:proofErr w:type="spellStart"/>
            <w:r w:rsidRPr="005F6196">
              <w:rPr>
                <w:rFonts w:ascii="yandex-sans" w:hAnsi="yandex-sans"/>
                <w:color w:val="000000"/>
                <w:sz w:val="24"/>
                <w:szCs w:val="24"/>
              </w:rPr>
              <w:t>Рихвк</w:t>
            </w:r>
            <w:proofErr w:type="spellEnd"/>
            <w:r w:rsidRPr="005F6196">
              <w:rPr>
                <w:rFonts w:ascii="yandex-sans" w:hAnsi="yandex-sans"/>
                <w:color w:val="000000"/>
                <w:sz w:val="24"/>
                <w:szCs w:val="24"/>
              </w:rPr>
              <w:t>. Мастерим из древесины. М.; Просвещение, 1988 г.</w:t>
            </w:r>
          </w:p>
        </w:tc>
      </w:tr>
      <w:tr w:rsidR="00AB1B23" w:rsidRPr="005F6196" w:rsidTr="005F6196">
        <w:tc>
          <w:tcPr>
            <w:tcW w:w="435"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6</w:t>
            </w:r>
          </w:p>
        </w:tc>
        <w:tc>
          <w:tcPr>
            <w:tcW w:w="8104" w:type="dxa"/>
          </w:tcPr>
          <w:p w:rsidR="00AB1B23" w:rsidRPr="005F6196" w:rsidRDefault="00AB1B23"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А.С. Хворостов. Чеканка. Инкрустация. Резьба по дереву. М.;</w:t>
            </w:r>
          </w:p>
          <w:p w:rsidR="00AB1B23" w:rsidRPr="005F6196" w:rsidRDefault="00AB1B23"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Просвещение, 1985 г.</w:t>
            </w:r>
          </w:p>
        </w:tc>
      </w:tr>
      <w:tr w:rsidR="00AB1B23" w:rsidRPr="005F6196" w:rsidTr="005F6196">
        <w:tc>
          <w:tcPr>
            <w:tcW w:w="435"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7</w:t>
            </w:r>
          </w:p>
        </w:tc>
        <w:tc>
          <w:tcPr>
            <w:tcW w:w="8104" w:type="dxa"/>
          </w:tcPr>
          <w:p w:rsidR="00AB1B23" w:rsidRPr="005F6196" w:rsidRDefault="00AB1B23" w:rsidP="00333EB3">
            <w:pPr>
              <w:shd w:val="clear" w:color="auto" w:fill="FFFFFF"/>
              <w:spacing w:before="100" w:beforeAutospacing="1" w:after="100" w:afterAutospacing="1" w:line="240" w:lineRule="auto"/>
              <w:rPr>
                <w:rFonts w:ascii="Times New Roman" w:hAnsi="Times New Roman"/>
                <w:sz w:val="24"/>
                <w:szCs w:val="24"/>
              </w:rPr>
            </w:pPr>
            <w:r w:rsidRPr="005F6196">
              <w:rPr>
                <w:rFonts w:ascii="Times New Roman" w:hAnsi="Times New Roman"/>
                <w:sz w:val="24"/>
                <w:szCs w:val="24"/>
              </w:rPr>
              <w:t xml:space="preserve">«Программа специальных (коррекционных) общеобразовательных школ VIII вида» под редакцией В.В. Воронковой, состав. </w:t>
            </w:r>
            <w:proofErr w:type="spellStart"/>
            <w:r w:rsidRPr="005F6196">
              <w:rPr>
                <w:rFonts w:ascii="Times New Roman" w:hAnsi="Times New Roman"/>
                <w:sz w:val="24"/>
                <w:szCs w:val="24"/>
              </w:rPr>
              <w:t>С.Л.Мирского</w:t>
            </w:r>
            <w:proofErr w:type="spellEnd"/>
            <w:r w:rsidRPr="005F6196">
              <w:rPr>
                <w:rFonts w:ascii="Times New Roman" w:hAnsi="Times New Roman"/>
                <w:sz w:val="24"/>
                <w:szCs w:val="24"/>
              </w:rPr>
              <w:t xml:space="preserve">, </w:t>
            </w:r>
            <w:proofErr w:type="spellStart"/>
            <w:r w:rsidRPr="005F6196">
              <w:rPr>
                <w:rFonts w:ascii="Times New Roman" w:hAnsi="Times New Roman"/>
                <w:sz w:val="24"/>
                <w:szCs w:val="24"/>
              </w:rPr>
              <w:t>Б.А.Журавлёва</w:t>
            </w:r>
            <w:proofErr w:type="spellEnd"/>
            <w:r w:rsidRPr="005F6196">
              <w:rPr>
                <w:rFonts w:ascii="Times New Roman" w:hAnsi="Times New Roman"/>
                <w:sz w:val="24"/>
                <w:szCs w:val="24"/>
              </w:rPr>
              <w:t xml:space="preserve"> Сборник 2. – М., 2011.</w:t>
            </w:r>
          </w:p>
        </w:tc>
      </w:tr>
      <w:tr w:rsidR="00AB1B23" w:rsidRPr="005F6196" w:rsidTr="005F6196">
        <w:tc>
          <w:tcPr>
            <w:tcW w:w="435"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8</w:t>
            </w:r>
          </w:p>
        </w:tc>
        <w:tc>
          <w:tcPr>
            <w:tcW w:w="8104"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https://www.uchmet.ru/library/spec_school/joinery/</w:t>
            </w:r>
          </w:p>
        </w:tc>
      </w:tr>
      <w:tr w:rsidR="00AB1B23" w:rsidRPr="005F6196" w:rsidTr="005F6196">
        <w:tc>
          <w:tcPr>
            <w:tcW w:w="435" w:type="dxa"/>
          </w:tcPr>
          <w:p w:rsidR="00AB1B23" w:rsidRPr="005F6196" w:rsidRDefault="00AB1B23" w:rsidP="00333EB3">
            <w:pPr>
              <w:spacing w:line="240" w:lineRule="auto"/>
              <w:rPr>
                <w:sz w:val="24"/>
                <w:szCs w:val="24"/>
              </w:rPr>
            </w:pPr>
            <w:r w:rsidRPr="005F6196">
              <w:rPr>
                <w:sz w:val="24"/>
                <w:szCs w:val="24"/>
              </w:rPr>
              <w:t>9</w:t>
            </w:r>
          </w:p>
        </w:tc>
        <w:tc>
          <w:tcPr>
            <w:tcW w:w="8104"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http://www.трудовики</w:t>
            </w:r>
            <w:proofErr w:type="gramStart"/>
            <w:r w:rsidRPr="005F6196">
              <w:rPr>
                <w:rFonts w:ascii="Times New Roman" w:hAnsi="Times New Roman"/>
                <w:sz w:val="24"/>
                <w:szCs w:val="24"/>
              </w:rPr>
              <w:t>.р</w:t>
            </w:r>
            <w:proofErr w:type="gramEnd"/>
            <w:r w:rsidRPr="005F6196">
              <w:rPr>
                <w:rFonts w:ascii="Times New Roman" w:hAnsi="Times New Roman"/>
                <w:sz w:val="24"/>
                <w:szCs w:val="24"/>
              </w:rPr>
              <w:t>ф/publ/novosti_shkoly/7-3</w:t>
            </w:r>
          </w:p>
        </w:tc>
      </w:tr>
      <w:tr w:rsidR="00AB1B23" w:rsidRPr="005F6196" w:rsidTr="005F6196">
        <w:tc>
          <w:tcPr>
            <w:tcW w:w="435" w:type="dxa"/>
          </w:tcPr>
          <w:p w:rsidR="00AB1B23" w:rsidRPr="005F6196" w:rsidRDefault="00AB1B23" w:rsidP="00333EB3">
            <w:pPr>
              <w:spacing w:line="240" w:lineRule="auto"/>
              <w:rPr>
                <w:sz w:val="24"/>
                <w:szCs w:val="24"/>
              </w:rPr>
            </w:pPr>
            <w:r w:rsidRPr="005F6196">
              <w:rPr>
                <w:sz w:val="24"/>
                <w:szCs w:val="24"/>
              </w:rPr>
              <w:t>10</w:t>
            </w:r>
          </w:p>
        </w:tc>
        <w:tc>
          <w:tcPr>
            <w:tcW w:w="8104" w:type="dxa"/>
          </w:tcPr>
          <w:p w:rsidR="00AB1B23" w:rsidRPr="005F6196" w:rsidRDefault="00AB1B23" w:rsidP="00333EB3">
            <w:pPr>
              <w:spacing w:line="240" w:lineRule="auto"/>
              <w:rPr>
                <w:rFonts w:ascii="Times New Roman" w:hAnsi="Times New Roman"/>
                <w:sz w:val="24"/>
                <w:szCs w:val="24"/>
              </w:rPr>
            </w:pPr>
            <w:r w:rsidRPr="005F6196">
              <w:rPr>
                <w:rFonts w:ascii="Times New Roman" w:hAnsi="Times New Roman"/>
                <w:sz w:val="24"/>
                <w:szCs w:val="24"/>
              </w:rPr>
              <w:t>https://www.rektor.ru/catalog/osnashchenie_shkoly/kabinet_tekhnologii_dlya_malchikov/stolyarnoe_delo_obrabotka_drevesiny/</w:t>
            </w:r>
          </w:p>
        </w:tc>
      </w:tr>
    </w:tbl>
    <w:p w:rsidR="005F6196" w:rsidRPr="005F6196" w:rsidRDefault="005F6196" w:rsidP="00D07767">
      <w:pPr>
        <w:spacing w:after="0" w:line="240" w:lineRule="auto"/>
        <w:jc w:val="both"/>
        <w:rPr>
          <w:rFonts w:ascii="Times New Roman" w:hAnsi="Times New Roman"/>
          <w:sz w:val="24"/>
          <w:szCs w:val="24"/>
        </w:rPr>
      </w:pPr>
    </w:p>
    <w:p w:rsidR="0046257E" w:rsidRDefault="0046257E" w:rsidP="0046257E">
      <w:pPr>
        <w:jc w:val="center"/>
        <w:rPr>
          <w:rFonts w:ascii="Times New Roman" w:hAnsi="Times New Roman"/>
          <w:sz w:val="24"/>
          <w:szCs w:val="24"/>
        </w:rPr>
      </w:pPr>
    </w:p>
    <w:p w:rsidR="0046257E" w:rsidRPr="0085080E" w:rsidRDefault="0046257E" w:rsidP="0046257E">
      <w:pPr>
        <w:jc w:val="center"/>
        <w:rPr>
          <w:rFonts w:ascii="Times New Roman" w:hAnsi="Times New Roman"/>
          <w:sz w:val="24"/>
          <w:szCs w:val="24"/>
        </w:rPr>
      </w:pPr>
      <w:r w:rsidRPr="0085080E">
        <w:rPr>
          <w:rFonts w:ascii="Times New Roman" w:hAnsi="Times New Roman"/>
          <w:sz w:val="24"/>
          <w:szCs w:val="24"/>
        </w:rPr>
        <w:lastRenderedPageBreak/>
        <w:t>Оборудование кабинета</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1. Мультимедиа: интерактивная доска, проектор, ноутбук.</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 xml:space="preserve">2. Верстак </w:t>
      </w:r>
      <w:r>
        <w:rPr>
          <w:rFonts w:ascii="Times New Roman" w:hAnsi="Times New Roman"/>
          <w:sz w:val="24"/>
          <w:szCs w:val="24"/>
        </w:rPr>
        <w:t>слесарно-столярный (6</w:t>
      </w:r>
      <w:r w:rsidRPr="0085080E">
        <w:rPr>
          <w:rFonts w:ascii="Times New Roman" w:hAnsi="Times New Roman"/>
          <w:sz w:val="24"/>
          <w:szCs w:val="24"/>
        </w:rPr>
        <w:t xml:space="preserve"> шт.), станок деревообрабатывающи</w:t>
      </w:r>
      <w:proofErr w:type="gramStart"/>
      <w:r w:rsidRPr="0085080E">
        <w:rPr>
          <w:rFonts w:ascii="Times New Roman" w:hAnsi="Times New Roman"/>
          <w:sz w:val="24"/>
          <w:szCs w:val="24"/>
        </w:rPr>
        <w:t>й(</w:t>
      </w:r>
      <w:proofErr w:type="spellStart"/>
      <w:proofErr w:type="gramEnd"/>
      <w:r w:rsidRPr="0085080E">
        <w:rPr>
          <w:rFonts w:ascii="Times New Roman" w:hAnsi="Times New Roman"/>
          <w:sz w:val="24"/>
          <w:szCs w:val="24"/>
        </w:rPr>
        <w:t>циркулярка</w:t>
      </w:r>
      <w:proofErr w:type="spellEnd"/>
      <w:r w:rsidRPr="0085080E">
        <w:rPr>
          <w:rFonts w:ascii="Times New Roman" w:hAnsi="Times New Roman"/>
          <w:sz w:val="24"/>
          <w:szCs w:val="24"/>
        </w:rPr>
        <w:t xml:space="preserve">),  </w:t>
      </w:r>
      <w:proofErr w:type="spellStart"/>
      <w:r w:rsidRPr="0085080E">
        <w:rPr>
          <w:rFonts w:ascii="Times New Roman" w:hAnsi="Times New Roman"/>
          <w:sz w:val="24"/>
          <w:szCs w:val="24"/>
        </w:rPr>
        <w:t>шлифмашина</w:t>
      </w:r>
      <w:proofErr w:type="spellEnd"/>
      <w:r w:rsidRPr="0085080E">
        <w:rPr>
          <w:rFonts w:ascii="Times New Roman" w:hAnsi="Times New Roman"/>
          <w:sz w:val="24"/>
          <w:szCs w:val="24"/>
        </w:rPr>
        <w:t xml:space="preserve"> ленточная, переносной фрезер, </w:t>
      </w:r>
      <w:proofErr w:type="spellStart"/>
      <w:r w:rsidRPr="0085080E">
        <w:rPr>
          <w:rFonts w:ascii="Times New Roman" w:hAnsi="Times New Roman"/>
          <w:sz w:val="24"/>
          <w:szCs w:val="24"/>
        </w:rPr>
        <w:t>электролобзик</w:t>
      </w:r>
      <w:proofErr w:type="spellEnd"/>
      <w:r w:rsidRPr="0085080E">
        <w:rPr>
          <w:rFonts w:ascii="Times New Roman" w:hAnsi="Times New Roman"/>
          <w:sz w:val="24"/>
          <w:szCs w:val="24"/>
        </w:rPr>
        <w:t xml:space="preserve"> , </w:t>
      </w:r>
      <w:proofErr w:type="spellStart"/>
      <w:r w:rsidRPr="0085080E">
        <w:rPr>
          <w:rFonts w:ascii="Times New Roman" w:hAnsi="Times New Roman"/>
          <w:sz w:val="24"/>
          <w:szCs w:val="24"/>
        </w:rPr>
        <w:t>электрорубанок</w:t>
      </w:r>
      <w:proofErr w:type="spellEnd"/>
      <w:r w:rsidRPr="0085080E">
        <w:rPr>
          <w:rFonts w:ascii="Times New Roman" w:hAnsi="Times New Roman"/>
          <w:sz w:val="24"/>
          <w:szCs w:val="24"/>
        </w:rPr>
        <w:t xml:space="preserve">, электропаяльник, </w:t>
      </w:r>
      <w:proofErr w:type="spellStart"/>
      <w:r w:rsidRPr="0085080E">
        <w:rPr>
          <w:rFonts w:ascii="Times New Roman" w:hAnsi="Times New Roman"/>
          <w:sz w:val="24"/>
          <w:szCs w:val="24"/>
        </w:rPr>
        <w:t>шуруповёрт</w:t>
      </w:r>
      <w:proofErr w:type="spellEnd"/>
      <w:r w:rsidRPr="0085080E">
        <w:rPr>
          <w:rFonts w:ascii="Times New Roman" w:hAnsi="Times New Roman"/>
          <w:sz w:val="24"/>
          <w:szCs w:val="24"/>
        </w:rPr>
        <w:t xml:space="preserve"> аккумуляторный, </w:t>
      </w:r>
      <w:proofErr w:type="spellStart"/>
      <w:r w:rsidRPr="0085080E">
        <w:rPr>
          <w:rFonts w:ascii="Times New Roman" w:hAnsi="Times New Roman"/>
          <w:sz w:val="24"/>
          <w:szCs w:val="24"/>
        </w:rPr>
        <w:t>электроудлиннитель</w:t>
      </w:r>
      <w:proofErr w:type="spellEnd"/>
      <w:r w:rsidRPr="0085080E">
        <w:rPr>
          <w:rFonts w:ascii="Times New Roman" w:hAnsi="Times New Roman"/>
          <w:sz w:val="24"/>
          <w:szCs w:val="24"/>
        </w:rPr>
        <w:t xml:space="preserve">, прибор для выжигания по дереву(6 шт.), пистолет скобозабивной, пистолет </w:t>
      </w:r>
      <w:proofErr w:type="spellStart"/>
      <w:r w:rsidRPr="0085080E">
        <w:rPr>
          <w:rFonts w:ascii="Times New Roman" w:hAnsi="Times New Roman"/>
          <w:sz w:val="24"/>
          <w:szCs w:val="24"/>
        </w:rPr>
        <w:t>клеевый</w:t>
      </w:r>
      <w:proofErr w:type="spellEnd"/>
      <w:r w:rsidRPr="0085080E">
        <w:rPr>
          <w:rFonts w:ascii="Times New Roman" w:hAnsi="Times New Roman"/>
          <w:sz w:val="24"/>
          <w:szCs w:val="24"/>
        </w:rPr>
        <w:t>.</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 xml:space="preserve">3. </w:t>
      </w:r>
      <w:proofErr w:type="gramStart"/>
      <w:r w:rsidRPr="0085080E">
        <w:rPr>
          <w:rFonts w:ascii="Times New Roman" w:hAnsi="Times New Roman"/>
          <w:sz w:val="24"/>
          <w:szCs w:val="24"/>
        </w:rPr>
        <w:t>Столярные инструменты: лобзик ручной по дереву(6 шт.), набор свёрл по дереву, набор свёрл перьевых, пила лучковая(6 шт.), ножовка по дереву(6 шт.), рубанок деревянный столярный(6 шт.), набор стамесок, рубанок железный(6 шт.), фуганок, шерхебель(6 шт.), молоток слесарный(6 шт.), киянка(6 шт.), набор свёрл и бит, набор отвёрток, ножовка по металлу, ножницы по металлу, струбцины(6</w:t>
      </w:r>
      <w:proofErr w:type="gramEnd"/>
      <w:r w:rsidRPr="0085080E">
        <w:rPr>
          <w:rFonts w:ascii="Times New Roman" w:hAnsi="Times New Roman"/>
          <w:sz w:val="24"/>
          <w:szCs w:val="24"/>
        </w:rPr>
        <w:t xml:space="preserve"> </w:t>
      </w:r>
      <w:proofErr w:type="spellStart"/>
      <w:proofErr w:type="gramStart"/>
      <w:r w:rsidRPr="0085080E">
        <w:rPr>
          <w:rFonts w:ascii="Times New Roman" w:hAnsi="Times New Roman"/>
          <w:sz w:val="24"/>
          <w:szCs w:val="24"/>
        </w:rPr>
        <w:t>шт</w:t>
      </w:r>
      <w:proofErr w:type="spellEnd"/>
      <w:proofErr w:type="gramEnd"/>
      <w:r w:rsidRPr="0085080E">
        <w:rPr>
          <w:rFonts w:ascii="Times New Roman" w:hAnsi="Times New Roman"/>
          <w:sz w:val="24"/>
          <w:szCs w:val="24"/>
        </w:rPr>
        <w:t xml:space="preserve">), щетка железная, набор пил для лобзиков, набор рашпилей(6 шт.), набор напильников(6 шт.), набор резцов по дереву(6 шт.), клещи, долото(6 шт.), коловорот, пластиковое </w:t>
      </w:r>
      <w:proofErr w:type="spellStart"/>
      <w:r w:rsidRPr="0085080E">
        <w:rPr>
          <w:rFonts w:ascii="Times New Roman" w:hAnsi="Times New Roman"/>
          <w:sz w:val="24"/>
          <w:szCs w:val="24"/>
        </w:rPr>
        <w:t>стусло</w:t>
      </w:r>
      <w:proofErr w:type="spellEnd"/>
      <w:r w:rsidRPr="0085080E">
        <w:rPr>
          <w:rFonts w:ascii="Times New Roman" w:hAnsi="Times New Roman"/>
          <w:sz w:val="24"/>
          <w:szCs w:val="24"/>
        </w:rPr>
        <w:t>(6 шт.).</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 xml:space="preserve">4. </w:t>
      </w:r>
      <w:proofErr w:type="gramStart"/>
      <w:r w:rsidRPr="0085080E">
        <w:rPr>
          <w:rFonts w:ascii="Times New Roman" w:hAnsi="Times New Roman"/>
          <w:sz w:val="24"/>
          <w:szCs w:val="24"/>
        </w:rPr>
        <w:t>Измерительные инструменты: набор металлических линеек(6 шт.), рулетка, угольник столярный(6 шт.), штангенциркуль(6 шт.), разметочный циркуль(6 шт.), рейсмус(6 шт.), уровни разной длины, транспортир.</w:t>
      </w:r>
      <w:proofErr w:type="gramEnd"/>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 xml:space="preserve">5. Средства индивидуальной защиты: очки защитные(6 шт.), щиток защитный лицевой(6 шт.), фартук брезентовый(6 </w:t>
      </w:r>
      <w:proofErr w:type="spellStart"/>
      <w:proofErr w:type="gramStart"/>
      <w:r w:rsidRPr="0085080E">
        <w:rPr>
          <w:rFonts w:ascii="Times New Roman" w:hAnsi="Times New Roman"/>
          <w:sz w:val="24"/>
          <w:szCs w:val="24"/>
        </w:rPr>
        <w:t>шт</w:t>
      </w:r>
      <w:proofErr w:type="spellEnd"/>
      <w:proofErr w:type="gramEnd"/>
      <w:r w:rsidRPr="0085080E">
        <w:rPr>
          <w:rFonts w:ascii="Times New Roman" w:hAnsi="Times New Roman"/>
          <w:sz w:val="24"/>
          <w:szCs w:val="24"/>
        </w:rPr>
        <w:t>), аптечка промышленная.</w:t>
      </w:r>
    </w:p>
    <w:p w:rsidR="0046257E" w:rsidRPr="0085080E" w:rsidRDefault="0046257E" w:rsidP="0046257E">
      <w:pPr>
        <w:rPr>
          <w:rFonts w:ascii="Times New Roman" w:hAnsi="Times New Roman"/>
          <w:sz w:val="24"/>
          <w:szCs w:val="24"/>
        </w:rPr>
      </w:pPr>
    </w:p>
    <w:p w:rsidR="00333EB3" w:rsidRDefault="00333EB3">
      <w:pPr>
        <w:rPr>
          <w:rFonts w:ascii="Times New Roman" w:hAnsi="Times New Roman"/>
          <w:sz w:val="28"/>
          <w:szCs w:val="28"/>
        </w:rPr>
      </w:pPr>
    </w:p>
    <w:p w:rsidR="004D4B59" w:rsidRDefault="004D4B59">
      <w:pPr>
        <w:rPr>
          <w:rFonts w:ascii="Times New Roman" w:hAnsi="Times New Roman"/>
          <w:sz w:val="28"/>
          <w:szCs w:val="28"/>
        </w:rPr>
      </w:pPr>
    </w:p>
    <w:p w:rsidR="004D4B59" w:rsidRDefault="004D4B59">
      <w:pPr>
        <w:rPr>
          <w:rFonts w:ascii="Times New Roman" w:hAnsi="Times New Roman"/>
          <w:sz w:val="28"/>
          <w:szCs w:val="28"/>
        </w:rPr>
      </w:pPr>
    </w:p>
    <w:p w:rsidR="004D4B59" w:rsidRPr="00D07767" w:rsidRDefault="004D4B59">
      <w:pPr>
        <w:rPr>
          <w:rFonts w:ascii="Times New Roman" w:hAnsi="Times New Roman"/>
          <w:sz w:val="28"/>
          <w:szCs w:val="28"/>
        </w:rPr>
      </w:pPr>
    </w:p>
    <w:sectPr w:rsidR="004D4B59" w:rsidRPr="00D07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64959"/>
    <w:multiLevelType w:val="multilevel"/>
    <w:tmpl w:val="21CAC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5B6B83"/>
    <w:multiLevelType w:val="hybridMultilevel"/>
    <w:tmpl w:val="96CCA8AA"/>
    <w:lvl w:ilvl="0" w:tplc="0419000F">
      <w:start w:val="1"/>
      <w:numFmt w:val="decimal"/>
      <w:lvlText w:val="%1."/>
      <w:lvlJc w:val="left"/>
      <w:pPr>
        <w:tabs>
          <w:tab w:val="num" w:pos="1440"/>
        </w:tabs>
        <w:ind w:left="1440" w:hanging="360"/>
      </w:pPr>
      <w:rPr>
        <w:rFonts w:cs="Times New Roman"/>
      </w:rPr>
    </w:lvl>
    <w:lvl w:ilvl="1" w:tplc="063C73AE">
      <w:start w:val="1"/>
      <w:numFmt w:val="decimal"/>
      <w:lvlText w:val="%2."/>
      <w:lvlJc w:val="left"/>
      <w:pPr>
        <w:tabs>
          <w:tab w:val="num" w:pos="720"/>
        </w:tabs>
        <w:ind w:left="7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39245D1"/>
    <w:multiLevelType w:val="hybridMultilevel"/>
    <w:tmpl w:val="C0F86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E23517"/>
    <w:multiLevelType w:val="hybridMultilevel"/>
    <w:tmpl w:val="64D26C3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9803E74"/>
    <w:multiLevelType w:val="hybridMultilevel"/>
    <w:tmpl w:val="D63C4012"/>
    <w:lvl w:ilvl="0" w:tplc="553AF27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C10C39"/>
    <w:multiLevelType w:val="hybridMultilevel"/>
    <w:tmpl w:val="51AE0E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44B"/>
    <w:rsid w:val="00017612"/>
    <w:rsid w:val="00032750"/>
    <w:rsid w:val="000F3DDB"/>
    <w:rsid w:val="00110708"/>
    <w:rsid w:val="002A2B35"/>
    <w:rsid w:val="00333EB3"/>
    <w:rsid w:val="003B234A"/>
    <w:rsid w:val="0046257E"/>
    <w:rsid w:val="004913C1"/>
    <w:rsid w:val="004D4B59"/>
    <w:rsid w:val="004E2E07"/>
    <w:rsid w:val="0050344B"/>
    <w:rsid w:val="00534A7F"/>
    <w:rsid w:val="00567B59"/>
    <w:rsid w:val="00571E9B"/>
    <w:rsid w:val="005769A4"/>
    <w:rsid w:val="005F6196"/>
    <w:rsid w:val="006A6AAB"/>
    <w:rsid w:val="006F53CD"/>
    <w:rsid w:val="007261A8"/>
    <w:rsid w:val="007437F4"/>
    <w:rsid w:val="00753F37"/>
    <w:rsid w:val="008406EB"/>
    <w:rsid w:val="00991838"/>
    <w:rsid w:val="00A127ED"/>
    <w:rsid w:val="00AA25BE"/>
    <w:rsid w:val="00AB1B23"/>
    <w:rsid w:val="00B326BB"/>
    <w:rsid w:val="00C120E0"/>
    <w:rsid w:val="00C22262"/>
    <w:rsid w:val="00C4615A"/>
    <w:rsid w:val="00C6382A"/>
    <w:rsid w:val="00D07767"/>
    <w:rsid w:val="00E54FC0"/>
    <w:rsid w:val="00E80592"/>
    <w:rsid w:val="00F06D44"/>
    <w:rsid w:val="00F87F6E"/>
    <w:rsid w:val="00F94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7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767"/>
    <w:pPr>
      <w:ind w:left="720"/>
      <w:contextualSpacing/>
    </w:pPr>
  </w:style>
  <w:style w:type="paragraph" w:styleId="a4">
    <w:name w:val="Normal (Web)"/>
    <w:basedOn w:val="a"/>
    <w:uiPriority w:val="99"/>
    <w:unhideWhenUsed/>
    <w:rsid w:val="00D07767"/>
    <w:pPr>
      <w:spacing w:before="100" w:beforeAutospacing="1" w:after="100" w:afterAutospacing="1" w:line="240" w:lineRule="auto"/>
    </w:pPr>
    <w:rPr>
      <w:rFonts w:ascii="Times New Roman" w:hAnsi="Times New Roman"/>
      <w:sz w:val="24"/>
      <w:szCs w:val="24"/>
    </w:rPr>
  </w:style>
  <w:style w:type="paragraph" w:customStyle="1" w:styleId="Style14">
    <w:name w:val="Style14"/>
    <w:basedOn w:val="a"/>
    <w:uiPriority w:val="99"/>
    <w:rsid w:val="00D07767"/>
    <w:pPr>
      <w:widowControl w:val="0"/>
      <w:autoSpaceDE w:val="0"/>
      <w:autoSpaceDN w:val="0"/>
      <w:adjustRightInd w:val="0"/>
      <w:spacing w:after="0" w:line="322" w:lineRule="exact"/>
      <w:ind w:firstLine="701"/>
      <w:jc w:val="both"/>
    </w:pPr>
    <w:rPr>
      <w:rFonts w:ascii="Times New Roman" w:hAnsi="Times New Roman"/>
      <w:sz w:val="24"/>
      <w:szCs w:val="24"/>
    </w:rPr>
  </w:style>
  <w:style w:type="character" w:customStyle="1" w:styleId="FontStyle46">
    <w:name w:val="Font Style46"/>
    <w:uiPriority w:val="99"/>
    <w:rsid w:val="00D07767"/>
    <w:rPr>
      <w:rFonts w:ascii="Times New Roman" w:hAnsi="Times New Roman" w:cs="Times New Roman"/>
      <w:sz w:val="26"/>
      <w:szCs w:val="26"/>
    </w:rPr>
  </w:style>
  <w:style w:type="paragraph" w:styleId="a5">
    <w:name w:val="No Spacing"/>
    <w:uiPriority w:val="1"/>
    <w:qFormat/>
    <w:rsid w:val="00D07767"/>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333E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3EB3"/>
    <w:rPr>
      <w:rFonts w:ascii="Tahoma" w:eastAsia="Times New Roman" w:hAnsi="Tahoma" w:cs="Tahoma"/>
      <w:sz w:val="16"/>
      <w:szCs w:val="16"/>
      <w:lang w:eastAsia="ru-RU"/>
    </w:rPr>
  </w:style>
  <w:style w:type="table" w:styleId="a8">
    <w:name w:val="Table Grid"/>
    <w:basedOn w:val="a1"/>
    <w:uiPriority w:val="59"/>
    <w:rsid w:val="00E8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326B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9">
    <w:name w:val="Body Text"/>
    <w:basedOn w:val="a"/>
    <w:link w:val="aa"/>
    <w:uiPriority w:val="1"/>
    <w:unhideWhenUsed/>
    <w:qFormat/>
    <w:rsid w:val="00B326BB"/>
    <w:pPr>
      <w:spacing w:after="120" w:line="240" w:lineRule="auto"/>
    </w:pPr>
    <w:rPr>
      <w:rFonts w:ascii="Times New Roman" w:hAnsi="Times New Roman"/>
      <w:sz w:val="24"/>
      <w:szCs w:val="24"/>
    </w:rPr>
  </w:style>
  <w:style w:type="character" w:customStyle="1" w:styleId="aa">
    <w:name w:val="Основной текст Знак"/>
    <w:basedOn w:val="a0"/>
    <w:link w:val="a9"/>
    <w:uiPriority w:val="1"/>
    <w:rsid w:val="00B326B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7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767"/>
    <w:pPr>
      <w:ind w:left="720"/>
      <w:contextualSpacing/>
    </w:pPr>
  </w:style>
  <w:style w:type="paragraph" w:styleId="a4">
    <w:name w:val="Normal (Web)"/>
    <w:basedOn w:val="a"/>
    <w:uiPriority w:val="99"/>
    <w:unhideWhenUsed/>
    <w:rsid w:val="00D07767"/>
    <w:pPr>
      <w:spacing w:before="100" w:beforeAutospacing="1" w:after="100" w:afterAutospacing="1" w:line="240" w:lineRule="auto"/>
    </w:pPr>
    <w:rPr>
      <w:rFonts w:ascii="Times New Roman" w:hAnsi="Times New Roman"/>
      <w:sz w:val="24"/>
      <w:szCs w:val="24"/>
    </w:rPr>
  </w:style>
  <w:style w:type="paragraph" w:customStyle="1" w:styleId="Style14">
    <w:name w:val="Style14"/>
    <w:basedOn w:val="a"/>
    <w:uiPriority w:val="99"/>
    <w:rsid w:val="00D07767"/>
    <w:pPr>
      <w:widowControl w:val="0"/>
      <w:autoSpaceDE w:val="0"/>
      <w:autoSpaceDN w:val="0"/>
      <w:adjustRightInd w:val="0"/>
      <w:spacing w:after="0" w:line="322" w:lineRule="exact"/>
      <w:ind w:firstLine="701"/>
      <w:jc w:val="both"/>
    </w:pPr>
    <w:rPr>
      <w:rFonts w:ascii="Times New Roman" w:hAnsi="Times New Roman"/>
      <w:sz w:val="24"/>
      <w:szCs w:val="24"/>
    </w:rPr>
  </w:style>
  <w:style w:type="character" w:customStyle="1" w:styleId="FontStyle46">
    <w:name w:val="Font Style46"/>
    <w:uiPriority w:val="99"/>
    <w:rsid w:val="00D07767"/>
    <w:rPr>
      <w:rFonts w:ascii="Times New Roman" w:hAnsi="Times New Roman" w:cs="Times New Roman"/>
      <w:sz w:val="26"/>
      <w:szCs w:val="26"/>
    </w:rPr>
  </w:style>
  <w:style w:type="paragraph" w:styleId="a5">
    <w:name w:val="No Spacing"/>
    <w:uiPriority w:val="1"/>
    <w:qFormat/>
    <w:rsid w:val="00D07767"/>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333E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3EB3"/>
    <w:rPr>
      <w:rFonts w:ascii="Tahoma" w:eastAsia="Times New Roman" w:hAnsi="Tahoma" w:cs="Tahoma"/>
      <w:sz w:val="16"/>
      <w:szCs w:val="16"/>
      <w:lang w:eastAsia="ru-RU"/>
    </w:rPr>
  </w:style>
  <w:style w:type="table" w:styleId="a8">
    <w:name w:val="Table Grid"/>
    <w:basedOn w:val="a1"/>
    <w:uiPriority w:val="59"/>
    <w:rsid w:val="00E8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326B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9">
    <w:name w:val="Body Text"/>
    <w:basedOn w:val="a"/>
    <w:link w:val="aa"/>
    <w:uiPriority w:val="1"/>
    <w:unhideWhenUsed/>
    <w:qFormat/>
    <w:rsid w:val="00B326BB"/>
    <w:pPr>
      <w:spacing w:after="120" w:line="240" w:lineRule="auto"/>
    </w:pPr>
    <w:rPr>
      <w:rFonts w:ascii="Times New Roman" w:hAnsi="Times New Roman"/>
      <w:sz w:val="24"/>
      <w:szCs w:val="24"/>
    </w:rPr>
  </w:style>
  <w:style w:type="character" w:customStyle="1" w:styleId="aa">
    <w:name w:val="Основной текст Знак"/>
    <w:basedOn w:val="a0"/>
    <w:link w:val="a9"/>
    <w:uiPriority w:val="1"/>
    <w:rsid w:val="00B326B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796954">
      <w:bodyDiv w:val="1"/>
      <w:marLeft w:val="0"/>
      <w:marRight w:val="0"/>
      <w:marTop w:val="0"/>
      <w:marBottom w:val="0"/>
      <w:divBdr>
        <w:top w:val="none" w:sz="0" w:space="0" w:color="auto"/>
        <w:left w:val="none" w:sz="0" w:space="0" w:color="auto"/>
        <w:bottom w:val="none" w:sz="0" w:space="0" w:color="auto"/>
        <w:right w:val="none" w:sz="0" w:space="0" w:color="auto"/>
      </w:divBdr>
    </w:div>
    <w:div w:id="809246259">
      <w:bodyDiv w:val="1"/>
      <w:marLeft w:val="0"/>
      <w:marRight w:val="0"/>
      <w:marTop w:val="0"/>
      <w:marBottom w:val="0"/>
      <w:divBdr>
        <w:top w:val="none" w:sz="0" w:space="0" w:color="auto"/>
        <w:left w:val="none" w:sz="0" w:space="0" w:color="auto"/>
        <w:bottom w:val="none" w:sz="0" w:space="0" w:color="auto"/>
        <w:right w:val="none" w:sz="0" w:space="0" w:color="auto"/>
      </w:divBdr>
    </w:div>
    <w:div w:id="965549019">
      <w:bodyDiv w:val="1"/>
      <w:marLeft w:val="0"/>
      <w:marRight w:val="0"/>
      <w:marTop w:val="0"/>
      <w:marBottom w:val="0"/>
      <w:divBdr>
        <w:top w:val="none" w:sz="0" w:space="0" w:color="auto"/>
        <w:left w:val="none" w:sz="0" w:space="0" w:color="auto"/>
        <w:bottom w:val="none" w:sz="0" w:space="0" w:color="auto"/>
        <w:right w:val="none" w:sz="0" w:space="0" w:color="auto"/>
      </w:divBdr>
    </w:div>
    <w:div w:id="1133868475">
      <w:bodyDiv w:val="1"/>
      <w:marLeft w:val="0"/>
      <w:marRight w:val="0"/>
      <w:marTop w:val="0"/>
      <w:marBottom w:val="0"/>
      <w:divBdr>
        <w:top w:val="none" w:sz="0" w:space="0" w:color="auto"/>
        <w:left w:val="none" w:sz="0" w:space="0" w:color="auto"/>
        <w:bottom w:val="none" w:sz="0" w:space="0" w:color="auto"/>
        <w:right w:val="none" w:sz="0" w:space="0" w:color="auto"/>
      </w:divBdr>
    </w:div>
    <w:div w:id="1817405980">
      <w:bodyDiv w:val="1"/>
      <w:marLeft w:val="0"/>
      <w:marRight w:val="0"/>
      <w:marTop w:val="0"/>
      <w:marBottom w:val="0"/>
      <w:divBdr>
        <w:top w:val="none" w:sz="0" w:space="0" w:color="auto"/>
        <w:left w:val="none" w:sz="0" w:space="0" w:color="auto"/>
        <w:bottom w:val="none" w:sz="0" w:space="0" w:color="auto"/>
        <w:right w:val="none" w:sz="0" w:space="0" w:color="auto"/>
      </w:divBdr>
    </w:div>
    <w:div w:id="1993169415">
      <w:bodyDiv w:val="1"/>
      <w:marLeft w:val="0"/>
      <w:marRight w:val="0"/>
      <w:marTop w:val="0"/>
      <w:marBottom w:val="0"/>
      <w:divBdr>
        <w:top w:val="none" w:sz="0" w:space="0" w:color="auto"/>
        <w:left w:val="none" w:sz="0" w:space="0" w:color="auto"/>
        <w:bottom w:val="none" w:sz="0" w:space="0" w:color="auto"/>
        <w:right w:val="none" w:sz="0" w:space="0" w:color="auto"/>
      </w:divBdr>
    </w:div>
    <w:div w:id="2028022073">
      <w:bodyDiv w:val="1"/>
      <w:marLeft w:val="0"/>
      <w:marRight w:val="0"/>
      <w:marTop w:val="0"/>
      <w:marBottom w:val="0"/>
      <w:divBdr>
        <w:top w:val="none" w:sz="0" w:space="0" w:color="auto"/>
        <w:left w:val="none" w:sz="0" w:space="0" w:color="auto"/>
        <w:bottom w:val="none" w:sz="0" w:space="0" w:color="auto"/>
        <w:right w:val="none" w:sz="0" w:space="0" w:color="auto"/>
      </w:divBdr>
    </w:div>
    <w:div w:id="20898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DE8EB-42E1-4EEB-9BF6-68A1E43A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Pages>
  <Words>3164</Words>
  <Characters>18040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HUAWEI</cp:lastModifiedBy>
  <cp:revision>25</cp:revision>
  <cp:lastPrinted>2023-03-19T16:37:00Z</cp:lastPrinted>
  <dcterms:created xsi:type="dcterms:W3CDTF">2023-03-05T20:36:00Z</dcterms:created>
  <dcterms:modified xsi:type="dcterms:W3CDTF">2025-01-10T06:23:00Z</dcterms:modified>
</cp:coreProperties>
</file>